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62E1" w:rsidRPr="006C5256" w:rsidRDefault="002835D9" w:rsidP="006C5256">
      <w:pPr>
        <w:rPr>
          <w:rStyle w:val="A2"/>
          <w:rFonts w:asciiTheme="minorHAnsi" w:hAnsiTheme="minorHAnsi" w:cstheme="minorBidi"/>
          <w:b w:val="0"/>
          <w:bCs w:val="0"/>
          <w:color w:val="auto"/>
          <w:sz w:val="40"/>
          <w:szCs w:val="40"/>
        </w:rPr>
      </w:pPr>
      <w:r w:rsidRPr="006C5256">
        <w:rPr>
          <w:rStyle w:val="A2"/>
          <w:rFonts w:cstheme="minorBidi"/>
          <w:bCs w:val="0"/>
          <w:color w:val="auto"/>
          <w:sz w:val="40"/>
          <w:szCs w:val="40"/>
        </w:rPr>
        <w:t xml:space="preserve">Peaceful Playgrounds Programs </w:t>
      </w:r>
      <w:r w:rsidR="002362E1" w:rsidRPr="006C5256">
        <w:rPr>
          <w:rStyle w:val="A2"/>
          <w:rFonts w:cstheme="minorBidi"/>
          <w:bCs w:val="0"/>
          <w:color w:val="auto"/>
          <w:sz w:val="40"/>
          <w:szCs w:val="40"/>
        </w:rPr>
        <w:t>Guide</w:t>
      </w:r>
    </w:p>
    <w:p w:rsidR="00F04FD2" w:rsidRDefault="002835D9" w:rsidP="00F44298">
      <w:pPr>
        <w:pStyle w:val="H2"/>
        <w:rPr>
          <w:rStyle w:val="A2"/>
          <w:b/>
        </w:rPr>
      </w:pPr>
      <w:r w:rsidRPr="00AB6164">
        <w:rPr>
          <w:rStyle w:val="A2"/>
          <w:rFonts w:cs="Arial"/>
          <w:sz w:val="24"/>
          <w:szCs w:val="24"/>
        </w:rPr>
        <w:t xml:space="preserve">2013 PEP Priorities </w:t>
      </w:r>
      <w:r w:rsidR="00BF549C" w:rsidRPr="00AB6164">
        <w:rPr>
          <w:rStyle w:val="A2"/>
          <w:rFonts w:cs="Arial"/>
          <w:sz w:val="24"/>
          <w:szCs w:val="24"/>
        </w:rPr>
        <w:t xml:space="preserve">and </w:t>
      </w:r>
      <w:r w:rsidRPr="00AB6164">
        <w:rPr>
          <w:rStyle w:val="A2"/>
          <w:rFonts w:cs="Arial"/>
          <w:sz w:val="24"/>
          <w:szCs w:val="24"/>
        </w:rPr>
        <w:t>Requirements</w:t>
      </w:r>
    </w:p>
    <w:p w:rsidR="00AB6164" w:rsidRPr="006C0237" w:rsidRDefault="00AB6164" w:rsidP="00F44298">
      <w:pPr>
        <w:pStyle w:val="H2"/>
        <w:rPr>
          <w:rStyle w:val="A5"/>
        </w:rPr>
      </w:pPr>
    </w:p>
    <w:p w:rsidR="00BF549C" w:rsidRDefault="005D67D7" w:rsidP="00711D7D">
      <w:pPr>
        <w:pStyle w:val="Pa13"/>
        <w:spacing w:after="540" w:line="240" w:lineRule="auto"/>
        <w:rPr>
          <w:rFonts w:ascii="Arial" w:hAnsi="Arial" w:cs="Arial"/>
          <w:color w:val="000000"/>
        </w:rPr>
      </w:pPr>
      <w:r w:rsidRPr="006C0237">
        <w:rPr>
          <w:rFonts w:ascii="Arial" w:hAnsi="Arial" w:cs="Arial"/>
          <w:color w:val="000000"/>
        </w:rPr>
        <w:t xml:space="preserve">The Peaceful Playgrounds Programs include: </w:t>
      </w:r>
    </w:p>
    <w:p w:rsidR="00AB6164" w:rsidRDefault="002835D9" w:rsidP="00AB6164">
      <w:pPr>
        <w:pStyle w:val="Pa13"/>
        <w:numPr>
          <w:ilvl w:val="0"/>
          <w:numId w:val="18"/>
        </w:numPr>
        <w:spacing w:line="240" w:lineRule="auto"/>
        <w:rPr>
          <w:rFonts w:ascii="Arial" w:hAnsi="Arial" w:cs="Arial"/>
          <w:color w:val="000000"/>
        </w:rPr>
      </w:pPr>
      <w:r w:rsidRPr="00AB6164">
        <w:rPr>
          <w:rFonts w:ascii="Arial" w:hAnsi="Arial" w:cs="Arial"/>
          <w:color w:val="000000"/>
        </w:rPr>
        <w:t xml:space="preserve">Peaceful Playgrounds Recess Program, </w:t>
      </w:r>
    </w:p>
    <w:p w:rsidR="00BF549C" w:rsidRPr="00AB6164" w:rsidRDefault="002835D9" w:rsidP="00AB6164">
      <w:pPr>
        <w:pStyle w:val="Pa13"/>
        <w:numPr>
          <w:ilvl w:val="0"/>
          <w:numId w:val="18"/>
        </w:numPr>
        <w:spacing w:line="240" w:lineRule="auto"/>
        <w:rPr>
          <w:rFonts w:ascii="Arial" w:hAnsi="Arial" w:cs="Arial"/>
          <w:color w:val="000000"/>
        </w:rPr>
      </w:pPr>
      <w:r w:rsidRPr="00AB6164">
        <w:rPr>
          <w:rFonts w:ascii="Arial" w:hAnsi="Arial" w:cs="Arial"/>
          <w:color w:val="000000"/>
        </w:rPr>
        <w:t xml:space="preserve">Fundamental Movement Physical Education Program, </w:t>
      </w:r>
      <w:r w:rsidR="00711D7D" w:rsidRPr="00AB6164">
        <w:rPr>
          <w:rFonts w:ascii="Arial" w:hAnsi="Arial" w:cs="Arial"/>
          <w:color w:val="000000"/>
        </w:rPr>
        <w:t xml:space="preserve"> </w:t>
      </w:r>
    </w:p>
    <w:p w:rsidR="00BF549C" w:rsidRPr="006C0237" w:rsidRDefault="002835D9" w:rsidP="00AB6164">
      <w:pPr>
        <w:pStyle w:val="Pa13"/>
        <w:numPr>
          <w:ilvl w:val="0"/>
          <w:numId w:val="18"/>
        </w:numPr>
        <w:spacing w:line="240" w:lineRule="auto"/>
        <w:rPr>
          <w:rFonts w:ascii="Arial" w:hAnsi="Arial" w:cs="Arial"/>
          <w:color w:val="000000"/>
        </w:rPr>
      </w:pPr>
      <w:r w:rsidRPr="006C0237">
        <w:rPr>
          <w:rFonts w:ascii="Arial" w:hAnsi="Arial" w:cs="Arial"/>
          <w:color w:val="000000"/>
        </w:rPr>
        <w:t xml:space="preserve">Fitness Fun Zone, </w:t>
      </w:r>
      <w:r w:rsidR="00711D7D" w:rsidRPr="006C0237">
        <w:rPr>
          <w:rFonts w:ascii="Arial" w:hAnsi="Arial" w:cs="Arial"/>
          <w:color w:val="000000"/>
        </w:rPr>
        <w:t xml:space="preserve"> </w:t>
      </w:r>
    </w:p>
    <w:p w:rsidR="00BF549C" w:rsidRPr="006C0237" w:rsidRDefault="002835D9" w:rsidP="00AB6164">
      <w:pPr>
        <w:pStyle w:val="Pa13"/>
        <w:numPr>
          <w:ilvl w:val="0"/>
          <w:numId w:val="18"/>
        </w:numPr>
        <w:spacing w:line="240" w:lineRule="auto"/>
        <w:rPr>
          <w:rFonts w:ascii="Arial" w:hAnsi="Arial" w:cs="Arial"/>
          <w:color w:val="000000"/>
        </w:rPr>
      </w:pPr>
      <w:r w:rsidRPr="006C0237">
        <w:rPr>
          <w:rFonts w:ascii="Arial" w:hAnsi="Arial" w:cs="Arial"/>
          <w:color w:val="000000"/>
        </w:rPr>
        <w:t>We Count Student Walking Program</w:t>
      </w:r>
      <w:r w:rsidR="00BF549C" w:rsidRPr="006C0237">
        <w:rPr>
          <w:rFonts w:ascii="Arial" w:hAnsi="Arial" w:cs="Arial"/>
          <w:color w:val="000000"/>
        </w:rPr>
        <w:t>,</w:t>
      </w:r>
      <w:r w:rsidRPr="006C0237">
        <w:rPr>
          <w:rFonts w:ascii="Arial" w:hAnsi="Arial" w:cs="Arial"/>
          <w:color w:val="000000"/>
        </w:rPr>
        <w:t xml:space="preserve"> and </w:t>
      </w:r>
      <w:r w:rsidR="00711D7D" w:rsidRPr="006C0237">
        <w:rPr>
          <w:rFonts w:ascii="Arial" w:hAnsi="Arial" w:cs="Arial"/>
          <w:color w:val="000000"/>
        </w:rPr>
        <w:t xml:space="preserve"> </w:t>
      </w:r>
    </w:p>
    <w:p w:rsidR="00711D7D" w:rsidRDefault="002835D9" w:rsidP="00AB6164">
      <w:pPr>
        <w:pStyle w:val="Pa13"/>
        <w:numPr>
          <w:ilvl w:val="0"/>
          <w:numId w:val="18"/>
        </w:numPr>
        <w:spacing w:line="240" w:lineRule="auto"/>
        <w:rPr>
          <w:rFonts w:ascii="Arial" w:hAnsi="Arial" w:cs="Arial"/>
          <w:color w:val="000000"/>
        </w:rPr>
      </w:pPr>
      <w:r w:rsidRPr="006C0237">
        <w:rPr>
          <w:rFonts w:ascii="Arial" w:hAnsi="Arial" w:cs="Arial"/>
          <w:color w:val="000000"/>
        </w:rPr>
        <w:t>2 Go Physical Activity Learning Materials</w:t>
      </w:r>
    </w:p>
    <w:p w:rsidR="00AB6164" w:rsidRPr="00AB6164" w:rsidRDefault="00AB6164" w:rsidP="00AB6164">
      <w:pPr>
        <w:pStyle w:val="Default"/>
      </w:pPr>
    </w:p>
    <w:p w:rsidR="00AB6164" w:rsidRDefault="00711D7D" w:rsidP="002835D9">
      <w:pPr>
        <w:pStyle w:val="Pa13"/>
        <w:spacing w:after="540" w:line="240" w:lineRule="auto"/>
        <w:rPr>
          <w:rFonts w:ascii="Arial" w:hAnsi="Arial" w:cs="Arial"/>
          <w:color w:val="000000"/>
        </w:rPr>
      </w:pPr>
      <w:r w:rsidRPr="006C0237">
        <w:rPr>
          <w:rFonts w:ascii="Arial" w:hAnsi="Arial" w:cs="Arial"/>
          <w:color w:val="000000"/>
        </w:rPr>
        <w:t>All programs</w:t>
      </w:r>
      <w:r w:rsidR="005D67D7" w:rsidRPr="006C0237">
        <w:rPr>
          <w:rFonts w:ascii="Arial" w:hAnsi="Arial" w:cs="Arial"/>
          <w:color w:val="000000"/>
        </w:rPr>
        <w:t xml:space="preserve"> were</w:t>
      </w:r>
      <w:r w:rsidR="002835D9" w:rsidRPr="006C0237">
        <w:rPr>
          <w:rFonts w:ascii="Arial" w:hAnsi="Arial" w:cs="Arial"/>
          <w:color w:val="000000"/>
        </w:rPr>
        <w:t xml:space="preserve"> designed for Physical Education and Physical Activity experiences containing content and activities to increase student health outcomes </w:t>
      </w:r>
      <w:r w:rsidR="00BF549C" w:rsidRPr="006C0237">
        <w:rPr>
          <w:rFonts w:ascii="Arial" w:hAnsi="Arial" w:cs="Arial"/>
          <w:color w:val="000000"/>
        </w:rPr>
        <w:t>in order to</w:t>
      </w:r>
      <w:r w:rsidR="002835D9" w:rsidRPr="006C0237">
        <w:rPr>
          <w:rFonts w:ascii="Arial" w:hAnsi="Arial" w:cs="Arial"/>
          <w:color w:val="000000"/>
        </w:rPr>
        <w:t xml:space="preserve"> help a district align to their K-12 Physical Education District, State </w:t>
      </w:r>
      <w:r w:rsidR="00BF549C" w:rsidRPr="006C0237">
        <w:rPr>
          <w:rFonts w:ascii="Arial" w:hAnsi="Arial" w:cs="Arial"/>
          <w:color w:val="000000"/>
        </w:rPr>
        <w:t xml:space="preserve">and </w:t>
      </w:r>
      <w:r w:rsidR="00AB6164">
        <w:rPr>
          <w:rFonts w:ascii="Arial" w:hAnsi="Arial" w:cs="Arial"/>
          <w:color w:val="000000"/>
        </w:rPr>
        <w:t>National Standards.</w:t>
      </w:r>
      <w:bookmarkStart w:id="0" w:name="_GoBack"/>
      <w:bookmarkEnd w:id="0"/>
    </w:p>
    <w:p w:rsidR="00F04FD2" w:rsidRPr="006C0237" w:rsidRDefault="000747F5" w:rsidP="002835D9">
      <w:pPr>
        <w:pStyle w:val="Pa13"/>
        <w:spacing w:after="540" w:line="240" w:lineRule="auto"/>
        <w:rPr>
          <w:rFonts w:ascii="Arial" w:hAnsi="Arial" w:cs="Arial"/>
        </w:rPr>
      </w:pPr>
      <w:hyperlink r:id="rId7" w:history="1">
        <w:proofErr w:type="gramStart"/>
        <w:r w:rsidR="002835D9" w:rsidRPr="000747F5">
          <w:rPr>
            <w:rStyle w:val="Hyperlink"/>
            <w:rFonts w:ascii="Arial" w:hAnsi="Arial" w:cs="Arial"/>
          </w:rPr>
          <w:t>Peaceful Playgrounds Programs Alignment With National (NASPE, National Association of Sport and Physical Education)</w:t>
        </w:r>
      </w:hyperlink>
      <w:r w:rsidR="002835D9" w:rsidRPr="006C0237">
        <w:rPr>
          <w:rStyle w:val="A5"/>
          <w:rFonts w:ascii="Arial" w:hAnsi="Arial" w:cs="Arial"/>
        </w:rPr>
        <w:t xml:space="preserve"> </w:t>
      </w:r>
      <w:r w:rsidR="002835D9" w:rsidRPr="006C0237">
        <w:rPr>
          <w:rFonts w:ascii="Arial" w:hAnsi="Arial" w:cs="Arial"/>
        </w:rPr>
        <w:t>and State Standards</w:t>
      </w:r>
      <w:r w:rsidR="008A1B98" w:rsidRPr="006C0237">
        <w:rPr>
          <w:rFonts w:ascii="Arial" w:hAnsi="Arial" w:cs="Arial"/>
        </w:rPr>
        <w:t>.</w:t>
      </w:r>
      <w:proofErr w:type="gramEnd"/>
      <w:r w:rsidR="008A1B98" w:rsidRPr="006C0237">
        <w:rPr>
          <w:rFonts w:ascii="Arial" w:hAnsi="Arial" w:cs="Arial"/>
        </w:rPr>
        <w:t xml:space="preserve"> </w:t>
      </w:r>
      <w:r w:rsidR="00F04FD2" w:rsidRPr="006C0237">
        <w:rPr>
          <w:rFonts w:ascii="Arial" w:hAnsi="Arial" w:cs="Arial"/>
        </w:rPr>
        <w:t xml:space="preserve">  </w:t>
      </w:r>
    </w:p>
    <w:p w:rsidR="002835D9" w:rsidRPr="000D36E6" w:rsidRDefault="00F04FD2" w:rsidP="006C5256">
      <w:pPr>
        <w:pStyle w:val="H1"/>
      </w:pPr>
      <w:r w:rsidRPr="000D36E6">
        <w:t>I. Absolute Priority: Programs Designed to Create Quality Physical Education Programs</w:t>
      </w:r>
    </w:p>
    <w:p w:rsidR="00F04FD2" w:rsidRPr="006C0237" w:rsidRDefault="002835D9" w:rsidP="002835D9">
      <w:pPr>
        <w:widowControl w:val="0"/>
        <w:autoSpaceDE w:val="0"/>
        <w:autoSpaceDN w:val="0"/>
        <w:adjustRightInd w:val="0"/>
        <w:spacing w:after="180" w:line="241" w:lineRule="atLeast"/>
        <w:rPr>
          <w:rFonts w:cs="Arial"/>
          <w:bCs/>
          <w:color w:val="000000"/>
        </w:rPr>
      </w:pPr>
      <w:r w:rsidRPr="006C0237">
        <w:rPr>
          <w:rFonts w:cs="Arial"/>
          <w:bCs/>
          <w:color w:val="000000"/>
        </w:rPr>
        <w:t xml:space="preserve"> </w:t>
      </w:r>
    </w:p>
    <w:p w:rsidR="002835D9" w:rsidRPr="00AB6164" w:rsidRDefault="002835D9" w:rsidP="00874B28">
      <w:pPr>
        <w:pStyle w:val="H3"/>
      </w:pPr>
      <w:r w:rsidRPr="00AB6164">
        <w:t xml:space="preserve">(1) </w:t>
      </w:r>
      <w:r w:rsidR="00BF549C" w:rsidRPr="00AB6164">
        <w:t>I</w:t>
      </w:r>
      <w:r w:rsidRPr="00AB6164">
        <w:t xml:space="preserve">nstruction in healthy eating habits and good nutrition </w:t>
      </w:r>
    </w:p>
    <w:p w:rsidR="002835D9" w:rsidRPr="008B5489" w:rsidRDefault="008E13A4" w:rsidP="002835D9">
      <w:pPr>
        <w:pStyle w:val="style4"/>
        <w:spacing w:before="2" w:after="2"/>
        <w:rPr>
          <w:rFonts w:ascii="Arial" w:hAnsi="Arial" w:cs="Arial"/>
          <w:sz w:val="24"/>
          <w:szCs w:val="24"/>
        </w:rPr>
      </w:pPr>
      <w:r>
        <w:rPr>
          <w:noProof/>
        </w:rPr>
        <w:drawing>
          <wp:anchor distT="0" distB="0" distL="114300" distR="114300" simplePos="0" relativeHeight="251671552" behindDoc="0" locked="0" layoutInCell="1" allowOverlap="1">
            <wp:simplePos x="0" y="0"/>
            <wp:positionH relativeFrom="column">
              <wp:posOffset>4162425</wp:posOffset>
            </wp:positionH>
            <wp:positionV relativeFrom="paragraph">
              <wp:posOffset>123190</wp:posOffset>
            </wp:positionV>
            <wp:extent cx="1873885" cy="1930400"/>
            <wp:effectExtent l="171450" t="171450" r="374015" b="355600"/>
            <wp:wrapSquare wrapText="bothSides"/>
            <wp:docPr id="7" name="Picture 1" descr="Macintosh HD:Users:mbossenmeyer:Desktop:Eat Smart.Play H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ossenmeyer:Desktop:Eat Smart.Play Hard 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885" cy="1930400"/>
                    </a:xfrm>
                    <a:prstGeom prst="rect">
                      <a:avLst/>
                    </a:prstGeom>
                    <a:ln>
                      <a:noFill/>
                    </a:ln>
                    <a:effectLst>
                      <a:outerShdw blurRad="292100" dist="139700" dir="2700000" algn="tl" rotWithShape="0">
                        <a:srgbClr val="333333">
                          <a:alpha val="65000"/>
                        </a:srgbClr>
                      </a:outerShdw>
                    </a:effectLst>
                  </pic:spPr>
                </pic:pic>
              </a:graphicData>
            </a:graphic>
          </wp:anchor>
        </w:drawing>
      </w:r>
      <w:r w:rsidR="001D2FA8" w:rsidRPr="001D2FA8">
        <w:rPr>
          <w:rFonts w:ascii="Arial" w:hAnsi="Arial" w:cs="Arial"/>
          <w:noProof/>
          <w:color w:val="000000"/>
          <w:sz w:val="24"/>
          <w:szCs w:val="24"/>
          <w:u w:val="single"/>
        </w:rPr>
        <w:pict>
          <v:shapetype id="_x0000_t202" coordsize="21600,21600" o:spt="202" path="m0,0l0,21600,21600,21600,21600,0xe">
            <v:stroke joinstyle="miter"/>
            <v:path gradientshapeok="t" o:connecttype="rect"/>
          </v:shapetype>
          <v:shape id="Text Box 2" o:spid="_x0000_s1026" type="#_x0000_t202" style="position:absolute;margin-left:265.05pt;margin-top:3.65pt;width:161.95pt;height:166.3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" filled="f" stroked="f">
            <v:textbox inset=",7.2pt,,7.2pt">
              <w:txbxContent>
                <w:p w:rsidR="000747F5" w:rsidRDefault="000747F5"/>
              </w:txbxContent>
            </v:textbox>
            <w10:wrap type="tight"/>
          </v:shape>
        </w:pict>
      </w:r>
      <w:r w:rsidR="002835D9" w:rsidRPr="006C0237">
        <w:rPr>
          <w:rFonts w:ascii="Arial" w:hAnsi="Arial" w:cs="Arial"/>
          <w:color w:val="000000"/>
          <w:sz w:val="24"/>
          <w:szCs w:val="24"/>
          <w:u w:val="single"/>
        </w:rPr>
        <w:t xml:space="preserve">Eat Smart, Play Hard Curriculum and Program </w:t>
      </w:r>
      <w:r w:rsidR="002835D9" w:rsidRPr="00685B77">
        <w:rPr>
          <w:rFonts w:ascii="Arial" w:hAnsi="Arial" w:cs="Arial"/>
          <w:color w:val="000000"/>
          <w:sz w:val="24"/>
          <w:szCs w:val="24"/>
        </w:rPr>
        <w:t>has been used as the</w:t>
      </w:r>
      <w:r w:rsidR="002835D9" w:rsidRPr="006C0237">
        <w:rPr>
          <w:rFonts w:ascii="Arial" w:hAnsi="Arial" w:cs="Arial"/>
          <w:color w:val="000000"/>
          <w:sz w:val="24"/>
          <w:szCs w:val="24"/>
        </w:rPr>
        <w:t xml:space="preserve"> </w:t>
      </w:r>
      <w:r w:rsidR="00BF549C" w:rsidRPr="006C0237">
        <w:rPr>
          <w:rFonts w:ascii="Arial" w:hAnsi="Arial" w:cs="Arial"/>
          <w:color w:val="000000"/>
          <w:sz w:val="24"/>
          <w:szCs w:val="24"/>
        </w:rPr>
        <w:t>n</w:t>
      </w:r>
      <w:r w:rsidR="002835D9" w:rsidRPr="006C0237">
        <w:rPr>
          <w:rFonts w:ascii="Arial" w:hAnsi="Arial" w:cs="Arial"/>
          <w:color w:val="000000"/>
          <w:sz w:val="24"/>
          <w:szCs w:val="24"/>
        </w:rPr>
        <w:t xml:space="preserve">utrition partner for Peaceful Playground PEP Grants for the past 12 years.  Eat Smart Play Hard is a federal nutrition program which emphasizes Healthy Lifestyles. The </w:t>
      </w:r>
      <w:proofErr w:type="gramStart"/>
      <w:r w:rsidR="002835D9" w:rsidRPr="006C0237">
        <w:rPr>
          <w:rFonts w:ascii="Arial" w:hAnsi="Arial" w:cs="Arial"/>
          <w:color w:val="000000"/>
          <w:sz w:val="24"/>
          <w:szCs w:val="24"/>
        </w:rPr>
        <w:t>program was developed by the United States Department of Agriculture Food Services Division</w:t>
      </w:r>
      <w:proofErr w:type="gramEnd"/>
      <w:r w:rsidR="002835D9" w:rsidRPr="006C0237">
        <w:rPr>
          <w:rFonts w:ascii="Arial" w:hAnsi="Arial" w:cs="Arial"/>
          <w:color w:val="000000"/>
          <w:sz w:val="24"/>
          <w:szCs w:val="24"/>
        </w:rPr>
        <w:t xml:space="preserve">.  The Eat Smart Play Hard curriculum </w:t>
      </w:r>
      <w:r w:rsidR="002835D9" w:rsidRPr="008B5489">
        <w:rPr>
          <w:rFonts w:ascii="Arial" w:hAnsi="Arial" w:cs="Arial"/>
          <w:color w:val="000000"/>
          <w:sz w:val="24"/>
          <w:szCs w:val="24"/>
        </w:rPr>
        <w:t>utilizes evidence-based content and instructional strategies that are aligned with the recommendations of CDC and USDA to provide effective nutrition education materials and services to schools a</w:t>
      </w:r>
      <w:r w:rsidR="008A1B98" w:rsidRPr="008B5489">
        <w:rPr>
          <w:rFonts w:ascii="Arial" w:hAnsi="Arial" w:cs="Arial"/>
          <w:color w:val="000000"/>
          <w:sz w:val="24"/>
          <w:szCs w:val="24"/>
        </w:rPr>
        <w:t xml:space="preserve">nd staff. These materials were </w:t>
      </w:r>
      <w:r w:rsidR="002835D9" w:rsidRPr="008B5489">
        <w:rPr>
          <w:rFonts w:ascii="Arial" w:hAnsi="Arial" w:cs="Arial"/>
          <w:color w:val="000000"/>
          <w:sz w:val="24"/>
          <w:szCs w:val="24"/>
        </w:rPr>
        <w:t>s</w:t>
      </w:r>
      <w:r w:rsidR="002835D9" w:rsidRPr="008B5489">
        <w:rPr>
          <w:rFonts w:ascii="Arial" w:hAnsi="Arial" w:cs="Arial"/>
          <w:sz w:val="24"/>
          <w:szCs w:val="24"/>
        </w:rPr>
        <w:t>pecifically designed for parents and district food service workers to provide information to help adults and children eat better</w:t>
      </w:r>
      <w:r w:rsidR="00BF549C" w:rsidRPr="008B5489">
        <w:rPr>
          <w:rFonts w:ascii="Arial" w:hAnsi="Arial" w:cs="Arial"/>
          <w:sz w:val="24"/>
          <w:szCs w:val="24"/>
        </w:rPr>
        <w:t xml:space="preserve"> and</w:t>
      </w:r>
      <w:r w:rsidR="002835D9" w:rsidRPr="008B5489">
        <w:rPr>
          <w:rFonts w:ascii="Arial" w:hAnsi="Arial" w:cs="Arial"/>
          <w:sz w:val="24"/>
          <w:szCs w:val="24"/>
        </w:rPr>
        <w:t xml:space="preserve"> </w:t>
      </w:r>
      <w:proofErr w:type="gramStart"/>
      <w:r w:rsidR="002835D9" w:rsidRPr="008B5489">
        <w:rPr>
          <w:rFonts w:ascii="Arial" w:hAnsi="Arial" w:cs="Arial"/>
          <w:sz w:val="24"/>
          <w:szCs w:val="24"/>
        </w:rPr>
        <w:t>be</w:t>
      </w:r>
      <w:proofErr w:type="gramEnd"/>
      <w:r w:rsidR="002835D9" w:rsidRPr="008B5489">
        <w:rPr>
          <w:rFonts w:ascii="Arial" w:hAnsi="Arial" w:cs="Arial"/>
          <w:sz w:val="24"/>
          <w:szCs w:val="24"/>
        </w:rPr>
        <w:t xml:space="preserve"> more physically active. The </w:t>
      </w:r>
      <w:r w:rsidR="00CA554C" w:rsidRPr="008B5489">
        <w:rPr>
          <w:rFonts w:ascii="Arial" w:hAnsi="Arial" w:cs="Arial"/>
          <w:sz w:val="24"/>
          <w:szCs w:val="24"/>
        </w:rPr>
        <w:t>ESPH website has downloadable materials and grade level kits.</w:t>
      </w:r>
    </w:p>
    <w:p w:rsidR="002835D9" w:rsidRPr="008B5489" w:rsidRDefault="002835D9" w:rsidP="002835D9">
      <w:pPr>
        <w:widowControl w:val="0"/>
        <w:autoSpaceDE w:val="0"/>
        <w:autoSpaceDN w:val="0"/>
        <w:adjustRightInd w:val="0"/>
        <w:spacing w:after="20" w:line="241" w:lineRule="atLeast"/>
        <w:rPr>
          <w:rFonts w:cs="Arial"/>
          <w:color w:val="000000"/>
        </w:rPr>
      </w:pPr>
    </w:p>
    <w:p w:rsidR="002835D9" w:rsidRPr="006C0237" w:rsidRDefault="002835D9" w:rsidP="00874B28">
      <w:pPr>
        <w:pStyle w:val="H3"/>
      </w:pPr>
      <w:r w:rsidRPr="006C0237">
        <w:t xml:space="preserve"> (2) </w:t>
      </w:r>
      <w:r w:rsidR="00BF549C" w:rsidRPr="006C0237">
        <w:t xml:space="preserve">Physical </w:t>
      </w:r>
      <w:r w:rsidRPr="006C0237">
        <w:t xml:space="preserve">fitness activities must include at least one of the following: </w:t>
      </w:r>
    </w:p>
    <w:p w:rsidR="002835D9" w:rsidRPr="006C0237" w:rsidRDefault="002835D9" w:rsidP="002835D9">
      <w:pPr>
        <w:widowControl w:val="0"/>
        <w:autoSpaceDE w:val="0"/>
        <w:autoSpaceDN w:val="0"/>
        <w:adjustRightInd w:val="0"/>
        <w:spacing w:after="260" w:line="241" w:lineRule="atLeast"/>
        <w:ind w:left="360"/>
        <w:rPr>
          <w:rFonts w:cs="Arial"/>
          <w:color w:val="000000"/>
        </w:rPr>
      </w:pPr>
      <w:r w:rsidRPr="00874B28">
        <w:rPr>
          <w:rFonts w:cs="Arial"/>
          <w:b/>
          <w:color w:val="000000"/>
        </w:rPr>
        <w:t>(a)</w:t>
      </w:r>
      <w:r w:rsidRPr="006C0237">
        <w:rPr>
          <w:rFonts w:cs="Arial"/>
          <w:color w:val="000000"/>
        </w:rPr>
        <w:t xml:space="preserve"> </w:t>
      </w:r>
      <w:r w:rsidR="00BF549C" w:rsidRPr="006C0237">
        <w:rPr>
          <w:rFonts w:cs="Arial"/>
          <w:color w:val="000000"/>
        </w:rPr>
        <w:t>F</w:t>
      </w:r>
      <w:r w:rsidRPr="006C0237">
        <w:rPr>
          <w:rFonts w:cs="Arial"/>
          <w:color w:val="000000"/>
        </w:rPr>
        <w:t xml:space="preserve">itness education and assessment to help students understand, improve, or maintain their physical </w:t>
      </w:r>
      <w:proofErr w:type="gramStart"/>
      <w:r w:rsidRPr="006C0237">
        <w:rPr>
          <w:rFonts w:cs="Arial"/>
          <w:color w:val="000000"/>
        </w:rPr>
        <w:t>well-being</w:t>
      </w:r>
      <w:proofErr w:type="gramEnd"/>
      <w:r w:rsidR="00BF549C" w:rsidRPr="006C0237">
        <w:rPr>
          <w:rFonts w:cs="Arial"/>
          <w:color w:val="000000"/>
        </w:rPr>
        <w:t>.</w:t>
      </w:r>
    </w:p>
    <w:p w:rsidR="002835D9" w:rsidRDefault="002362E1" w:rsidP="002835D9">
      <w:pPr>
        <w:widowControl w:val="0"/>
        <w:autoSpaceDE w:val="0"/>
        <w:autoSpaceDN w:val="0"/>
        <w:adjustRightInd w:val="0"/>
        <w:spacing w:line="241" w:lineRule="atLeast"/>
        <w:rPr>
          <w:rFonts w:cs="Arial"/>
          <w:color w:val="000000"/>
        </w:rPr>
      </w:pPr>
      <w:r w:rsidRPr="006C0237">
        <w:rPr>
          <w:rFonts w:cs="Arial"/>
          <w:color w:val="000000"/>
        </w:rPr>
        <w:t xml:space="preserve">The Fitness Fun Zone </w:t>
      </w:r>
      <w:r w:rsidR="00C1041A" w:rsidRPr="006C0237">
        <w:rPr>
          <w:rFonts w:cs="Arial"/>
          <w:color w:val="000000"/>
        </w:rPr>
        <w:t>(FFZ), Peaceful Playgrounds (PP)</w:t>
      </w:r>
      <w:r w:rsidR="00BF549C" w:rsidRPr="006C0237">
        <w:rPr>
          <w:rFonts w:cs="Arial"/>
          <w:color w:val="000000"/>
        </w:rPr>
        <w:t>,</w:t>
      </w:r>
      <w:r w:rsidR="00C1041A" w:rsidRPr="006C0237">
        <w:rPr>
          <w:rFonts w:cs="Arial"/>
          <w:color w:val="000000"/>
        </w:rPr>
        <w:t xml:space="preserve"> We Count Walking Program (WCWP)</w:t>
      </w:r>
      <w:r w:rsidR="00BF549C" w:rsidRPr="006C0237">
        <w:rPr>
          <w:rFonts w:cs="Arial"/>
          <w:color w:val="000000"/>
        </w:rPr>
        <w:t>,</w:t>
      </w:r>
      <w:r w:rsidR="00C1041A" w:rsidRPr="006C0237">
        <w:rPr>
          <w:rFonts w:cs="Arial"/>
          <w:color w:val="000000"/>
        </w:rPr>
        <w:t xml:space="preserve"> and Fundamental Movement Physical Education Program (FMPE) were</w:t>
      </w:r>
      <w:r w:rsidRPr="006C0237">
        <w:rPr>
          <w:rFonts w:cs="Arial"/>
          <w:color w:val="000000"/>
        </w:rPr>
        <w:t xml:space="preserve"> designed for </w:t>
      </w:r>
      <w:r w:rsidR="002835D9" w:rsidRPr="006C0237">
        <w:rPr>
          <w:rFonts w:cs="Arial"/>
          <w:color w:val="000000"/>
        </w:rPr>
        <w:t>physical education</w:t>
      </w:r>
      <w:r w:rsidRPr="006C0237">
        <w:rPr>
          <w:rFonts w:cs="Arial"/>
          <w:color w:val="000000"/>
        </w:rPr>
        <w:t>, classroom teachers</w:t>
      </w:r>
      <w:r w:rsidR="002835D9" w:rsidRPr="006C0237">
        <w:rPr>
          <w:rFonts w:cs="Arial"/>
          <w:bCs/>
          <w:color w:val="000000"/>
        </w:rPr>
        <w:t xml:space="preserve"> </w:t>
      </w:r>
      <w:r w:rsidRPr="006C0237">
        <w:rPr>
          <w:rFonts w:cs="Arial"/>
          <w:bCs/>
          <w:color w:val="000000"/>
        </w:rPr>
        <w:t xml:space="preserve">teaching PE, and recreation centers, </w:t>
      </w:r>
      <w:r w:rsidR="00C1041A" w:rsidRPr="006C0237">
        <w:rPr>
          <w:rFonts w:cs="Arial"/>
          <w:color w:val="000000"/>
        </w:rPr>
        <w:t>so that students have environmental opportunities to increase and improve their fitness by</w:t>
      </w:r>
      <w:r w:rsidR="002835D9" w:rsidRPr="006C0237">
        <w:rPr>
          <w:rFonts w:cs="Arial"/>
          <w:color w:val="000000"/>
        </w:rPr>
        <w:t xml:space="preserve">: </w:t>
      </w:r>
    </w:p>
    <w:p w:rsidR="00AB6164" w:rsidRPr="006C0237" w:rsidRDefault="00AB6164" w:rsidP="002835D9">
      <w:pPr>
        <w:widowControl w:val="0"/>
        <w:autoSpaceDE w:val="0"/>
        <w:autoSpaceDN w:val="0"/>
        <w:adjustRightInd w:val="0"/>
        <w:spacing w:line="241" w:lineRule="atLeast"/>
        <w:rPr>
          <w:rFonts w:cs="Arial"/>
          <w:color w:val="000000"/>
        </w:rPr>
      </w:pPr>
    </w:p>
    <w:p w:rsidR="002835D9" w:rsidRPr="006C0237" w:rsidRDefault="00C1041A" w:rsidP="00C1041A">
      <w:pPr>
        <w:pStyle w:val="ListParagraph"/>
        <w:widowControl w:val="0"/>
        <w:numPr>
          <w:ilvl w:val="0"/>
          <w:numId w:val="4"/>
        </w:numPr>
        <w:autoSpaceDE w:val="0"/>
        <w:autoSpaceDN w:val="0"/>
        <w:adjustRightInd w:val="0"/>
        <w:rPr>
          <w:rFonts w:cs="Arial"/>
          <w:color w:val="000000"/>
        </w:rPr>
      </w:pPr>
      <w:r w:rsidRPr="006C0237">
        <w:rPr>
          <w:rFonts w:cs="Arial"/>
          <w:color w:val="000000"/>
        </w:rPr>
        <w:t xml:space="preserve">Increasing </w:t>
      </w:r>
      <w:r w:rsidR="002835D9" w:rsidRPr="006C0237">
        <w:rPr>
          <w:rFonts w:cs="Arial"/>
          <w:color w:val="000000"/>
        </w:rPr>
        <w:t xml:space="preserve">Activity levels </w:t>
      </w:r>
      <w:r w:rsidRPr="006C0237">
        <w:rPr>
          <w:rFonts w:cs="Arial"/>
          <w:color w:val="000000"/>
        </w:rPr>
        <w:t>through multiple FUN fitness opportunities (FFZ)(PP) (WCWP)</w:t>
      </w:r>
    </w:p>
    <w:p w:rsidR="002835D9" w:rsidRPr="006C0237" w:rsidRDefault="00C1041A" w:rsidP="00C1041A">
      <w:pPr>
        <w:widowControl w:val="0"/>
        <w:numPr>
          <w:ilvl w:val="0"/>
          <w:numId w:val="5"/>
        </w:numPr>
        <w:autoSpaceDE w:val="0"/>
        <w:autoSpaceDN w:val="0"/>
        <w:adjustRightInd w:val="0"/>
        <w:rPr>
          <w:rFonts w:cs="Arial"/>
          <w:color w:val="000000"/>
        </w:rPr>
      </w:pPr>
      <w:r w:rsidRPr="006C0237">
        <w:rPr>
          <w:rFonts w:cs="Arial"/>
          <w:color w:val="000000"/>
        </w:rPr>
        <w:t xml:space="preserve">Improving </w:t>
      </w:r>
      <w:r w:rsidR="002835D9" w:rsidRPr="006C0237">
        <w:rPr>
          <w:rFonts w:cs="Arial"/>
          <w:color w:val="000000"/>
        </w:rPr>
        <w:t xml:space="preserve">Physical fitness </w:t>
      </w:r>
      <w:r w:rsidRPr="006C0237">
        <w:rPr>
          <w:rFonts w:cs="Arial"/>
          <w:color w:val="000000"/>
        </w:rPr>
        <w:t>through daily fitness activities (FFZ) (WCWP)</w:t>
      </w:r>
    </w:p>
    <w:p w:rsidR="002835D9" w:rsidRPr="006C0237" w:rsidRDefault="002835D9" w:rsidP="002835D9">
      <w:pPr>
        <w:widowControl w:val="0"/>
        <w:numPr>
          <w:ilvl w:val="0"/>
          <w:numId w:val="5"/>
        </w:numPr>
        <w:autoSpaceDE w:val="0"/>
        <w:autoSpaceDN w:val="0"/>
        <w:adjustRightInd w:val="0"/>
        <w:rPr>
          <w:rFonts w:cs="Arial"/>
          <w:color w:val="000000"/>
        </w:rPr>
      </w:pPr>
      <w:r w:rsidRPr="006C0237">
        <w:rPr>
          <w:rFonts w:cs="Arial"/>
          <w:color w:val="000000"/>
        </w:rPr>
        <w:t xml:space="preserve">Sport skills </w:t>
      </w:r>
      <w:r w:rsidR="00C1041A" w:rsidRPr="006C0237">
        <w:rPr>
          <w:rFonts w:cs="Arial"/>
          <w:color w:val="000000"/>
        </w:rPr>
        <w:t xml:space="preserve"> (PP) (FMPE)</w:t>
      </w:r>
    </w:p>
    <w:p w:rsidR="002835D9" w:rsidRPr="006C0237" w:rsidRDefault="002835D9" w:rsidP="002835D9">
      <w:pPr>
        <w:widowControl w:val="0"/>
        <w:numPr>
          <w:ilvl w:val="0"/>
          <w:numId w:val="5"/>
        </w:numPr>
        <w:autoSpaceDE w:val="0"/>
        <w:autoSpaceDN w:val="0"/>
        <w:adjustRightInd w:val="0"/>
        <w:rPr>
          <w:rFonts w:cs="Arial"/>
          <w:color w:val="000000"/>
        </w:rPr>
      </w:pPr>
      <w:r w:rsidRPr="006C0237">
        <w:rPr>
          <w:rFonts w:cs="Arial"/>
          <w:color w:val="000000"/>
        </w:rPr>
        <w:t xml:space="preserve">Enjoyment </w:t>
      </w:r>
      <w:r w:rsidR="00C1041A" w:rsidRPr="006C0237">
        <w:rPr>
          <w:rFonts w:cs="Arial"/>
          <w:color w:val="000000"/>
        </w:rPr>
        <w:t xml:space="preserve"> (PP) (FFZ) (WCWP) (PP 2-Go Games) (FMPE)</w:t>
      </w:r>
    </w:p>
    <w:p w:rsidR="002835D9" w:rsidRPr="006C0237" w:rsidRDefault="002835D9" w:rsidP="002835D9">
      <w:pPr>
        <w:widowControl w:val="0"/>
        <w:numPr>
          <w:ilvl w:val="0"/>
          <w:numId w:val="5"/>
        </w:numPr>
        <w:autoSpaceDE w:val="0"/>
        <w:autoSpaceDN w:val="0"/>
        <w:adjustRightInd w:val="0"/>
        <w:rPr>
          <w:rFonts w:cs="Arial"/>
          <w:color w:val="000000"/>
        </w:rPr>
      </w:pPr>
      <w:r w:rsidRPr="006C0237">
        <w:rPr>
          <w:rFonts w:cs="Arial"/>
          <w:color w:val="000000"/>
        </w:rPr>
        <w:t xml:space="preserve">Academic achievement </w:t>
      </w:r>
      <w:r w:rsidR="00C1041A" w:rsidRPr="006C0237">
        <w:rPr>
          <w:rFonts w:cs="Arial"/>
          <w:color w:val="000000"/>
        </w:rPr>
        <w:t>(PP) (PP 2-Go Games) (FMPE)</w:t>
      </w:r>
    </w:p>
    <w:p w:rsidR="002835D9" w:rsidRPr="006C0237" w:rsidRDefault="002835D9" w:rsidP="002835D9">
      <w:pPr>
        <w:widowControl w:val="0"/>
        <w:numPr>
          <w:ilvl w:val="0"/>
          <w:numId w:val="5"/>
        </w:numPr>
        <w:autoSpaceDE w:val="0"/>
        <w:autoSpaceDN w:val="0"/>
        <w:adjustRightInd w:val="0"/>
        <w:rPr>
          <w:rFonts w:cs="Arial"/>
          <w:color w:val="000000"/>
        </w:rPr>
      </w:pPr>
      <w:r w:rsidRPr="006C0237">
        <w:rPr>
          <w:rFonts w:cs="Arial"/>
          <w:color w:val="000000"/>
        </w:rPr>
        <w:t xml:space="preserve">Activity levels away from school </w:t>
      </w:r>
      <w:r w:rsidR="00C1041A" w:rsidRPr="006C0237">
        <w:rPr>
          <w:rFonts w:cs="Arial"/>
          <w:color w:val="000000"/>
        </w:rPr>
        <w:t xml:space="preserve"> (WEWP) (PP)  (FMPE)</w:t>
      </w:r>
    </w:p>
    <w:p w:rsidR="002835D9" w:rsidRPr="006C0237" w:rsidRDefault="002835D9" w:rsidP="002835D9">
      <w:pPr>
        <w:widowControl w:val="0"/>
        <w:numPr>
          <w:ilvl w:val="0"/>
          <w:numId w:val="5"/>
        </w:numPr>
        <w:autoSpaceDE w:val="0"/>
        <w:autoSpaceDN w:val="0"/>
        <w:adjustRightInd w:val="0"/>
        <w:rPr>
          <w:rFonts w:cs="Arial"/>
          <w:color w:val="000000"/>
        </w:rPr>
      </w:pPr>
      <w:r w:rsidRPr="006C0237">
        <w:rPr>
          <w:rFonts w:cs="Arial"/>
          <w:color w:val="000000"/>
        </w:rPr>
        <w:t xml:space="preserve">Sustainability </w:t>
      </w:r>
      <w:r w:rsidR="00C1041A" w:rsidRPr="006C0237">
        <w:rPr>
          <w:rFonts w:cs="Arial"/>
          <w:color w:val="000000"/>
        </w:rPr>
        <w:t>(PP) (FFZ) &amp; (FMPE) all rely on permanent painted activity markings.</w:t>
      </w:r>
    </w:p>
    <w:p w:rsidR="002835D9" w:rsidRPr="006C0237" w:rsidRDefault="008E13A4" w:rsidP="002835D9">
      <w:pPr>
        <w:rPr>
          <w:rFonts w:cs="Arial"/>
          <w:iCs/>
          <w:color w:val="000000"/>
        </w:rPr>
      </w:pPr>
      <w:r>
        <w:rPr>
          <w:noProof/>
        </w:rPr>
        <w:drawing>
          <wp:anchor distT="0" distB="0" distL="114300" distR="114300" simplePos="0" relativeHeight="251670528" behindDoc="0" locked="0" layoutInCell="1" allowOverlap="1">
            <wp:simplePos x="0" y="0"/>
            <wp:positionH relativeFrom="column">
              <wp:posOffset>4439285</wp:posOffset>
            </wp:positionH>
            <wp:positionV relativeFrom="paragraph">
              <wp:posOffset>154940</wp:posOffset>
            </wp:positionV>
            <wp:extent cx="1231265" cy="1736090"/>
            <wp:effectExtent l="171450" t="171450" r="387985" b="359410"/>
            <wp:wrapSquare wrapText="bothSides"/>
            <wp:docPr id="16" name="Picture 15" descr="DRA Obesity PP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 Obesity PP  PIX.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31265" cy="1736090"/>
                    </a:xfrm>
                    <a:prstGeom prst="rect">
                      <a:avLst/>
                    </a:prstGeom>
                    <a:ln>
                      <a:noFill/>
                    </a:ln>
                    <a:effectLst>
                      <a:outerShdw blurRad="292100" dist="139700" dir="2700000" algn="tl" rotWithShape="0">
                        <a:srgbClr val="333333">
                          <a:alpha val="65000"/>
                        </a:srgbClr>
                      </a:outerShdw>
                    </a:effectLst>
                  </pic:spPr>
                </pic:pic>
              </a:graphicData>
            </a:graphic>
          </wp:anchor>
        </w:drawing>
      </w:r>
      <w:r w:rsidR="001D2FA8">
        <w:rPr>
          <w:rFonts w:cs="Arial"/>
          <w:iCs/>
          <w:noProof/>
          <w:color w:val="000000"/>
        </w:rPr>
        <w:pict>
          <v:shape id="Text Box 11" o:spid="_x0000_s1027" type="#_x0000_t202" style="position:absolute;margin-left:310.05pt;margin-top:7.65pt;width:99pt;height:135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cXswIAAMI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" filled="f" stroked="f">
            <v:textbox inset=",7.2pt,,7.2pt">
              <w:txbxContent>
                <w:p w:rsidR="000747F5" w:rsidRDefault="000747F5"/>
              </w:txbxContent>
            </v:textbox>
            <w10:wrap type="tight"/>
          </v:shape>
        </w:pict>
      </w:r>
    </w:p>
    <w:p w:rsidR="002835D9" w:rsidRPr="006C0237" w:rsidRDefault="005D34D9" w:rsidP="002835D9">
      <w:pPr>
        <w:widowControl w:val="0"/>
        <w:autoSpaceDE w:val="0"/>
        <w:autoSpaceDN w:val="0"/>
        <w:adjustRightInd w:val="0"/>
        <w:spacing w:after="260" w:line="241" w:lineRule="atLeast"/>
        <w:rPr>
          <w:rFonts w:cs="Arial"/>
          <w:color w:val="000000"/>
        </w:rPr>
      </w:pPr>
      <w:r w:rsidRPr="006C0237">
        <w:rPr>
          <w:rFonts w:cs="Arial"/>
          <w:color w:val="000000"/>
        </w:rPr>
        <w:t>Peaceful Playgrounds</w:t>
      </w:r>
      <w:r w:rsidR="002835D9" w:rsidRPr="006C0237">
        <w:rPr>
          <w:rFonts w:cs="Arial"/>
          <w:color w:val="000000"/>
        </w:rPr>
        <w:t xml:space="preserve"> was identified as a successful model for combating childhood obesity in the report, “</w:t>
      </w:r>
      <w:r w:rsidRPr="006C0237">
        <w:rPr>
          <w:rFonts w:cs="Arial"/>
          <w:iCs/>
          <w:color w:val="000000"/>
        </w:rPr>
        <w:t>School Based Wellness Programs: A Key Approach to Prevention Obesity and Reducing Health Disparities. (Peaceful Playgrounds</w:t>
      </w:r>
      <w:r w:rsidR="00BF549C" w:rsidRPr="006C0237">
        <w:rPr>
          <w:rFonts w:cs="Arial"/>
          <w:iCs/>
          <w:color w:val="000000"/>
        </w:rPr>
        <w:t>,</w:t>
      </w:r>
      <w:r w:rsidRPr="006C0237">
        <w:rPr>
          <w:rFonts w:cs="Arial"/>
          <w:iCs/>
          <w:color w:val="000000"/>
        </w:rPr>
        <w:t xml:space="preserve"> p</w:t>
      </w:r>
      <w:r w:rsidR="00AB6164">
        <w:rPr>
          <w:rFonts w:cs="Arial"/>
          <w:iCs/>
          <w:color w:val="000000"/>
        </w:rPr>
        <w:t>a</w:t>
      </w:r>
      <w:r w:rsidRPr="006C0237">
        <w:rPr>
          <w:rFonts w:cs="Arial"/>
          <w:iCs/>
          <w:color w:val="000000"/>
        </w:rPr>
        <w:t>g</w:t>
      </w:r>
      <w:r w:rsidR="00AB6164">
        <w:rPr>
          <w:rFonts w:cs="Arial"/>
          <w:iCs/>
          <w:color w:val="000000"/>
        </w:rPr>
        <w:t>e</w:t>
      </w:r>
      <w:r w:rsidRPr="006C0237">
        <w:rPr>
          <w:rFonts w:cs="Arial"/>
          <w:iCs/>
          <w:color w:val="000000"/>
        </w:rPr>
        <w:t xml:space="preserve"> 56</w:t>
      </w:r>
      <w:r w:rsidR="00AB6164">
        <w:rPr>
          <w:rFonts w:cs="Arial"/>
          <w:iCs/>
          <w:color w:val="000000"/>
        </w:rPr>
        <w:t>,</w:t>
      </w:r>
      <w:r w:rsidR="00AB6164" w:rsidRPr="006C0237">
        <w:rPr>
          <w:rFonts w:cs="Arial"/>
          <w:iCs/>
          <w:color w:val="000000"/>
        </w:rPr>
        <w:t xml:space="preserve"> </w:t>
      </w:r>
      <w:r w:rsidRPr="006C0237">
        <w:rPr>
          <w:rFonts w:cs="Arial"/>
          <w:iCs/>
          <w:color w:val="000000"/>
        </w:rPr>
        <w:t>October 2008</w:t>
      </w:r>
      <w:r w:rsidR="00AB6164">
        <w:rPr>
          <w:rFonts w:cs="Arial"/>
          <w:iCs/>
          <w:color w:val="000000"/>
        </w:rPr>
        <w:t>).</w:t>
      </w:r>
    </w:p>
    <w:p w:rsidR="002835D9" w:rsidRPr="006C0237" w:rsidRDefault="002835D9" w:rsidP="002835D9">
      <w:pPr>
        <w:widowControl w:val="0"/>
        <w:autoSpaceDE w:val="0"/>
        <w:autoSpaceDN w:val="0"/>
        <w:adjustRightInd w:val="0"/>
        <w:spacing w:after="260" w:line="241" w:lineRule="atLeast"/>
        <w:ind w:left="360"/>
        <w:rPr>
          <w:rFonts w:cs="Arial"/>
          <w:color w:val="000000"/>
        </w:rPr>
      </w:pPr>
      <w:r w:rsidRPr="00874B28">
        <w:rPr>
          <w:rFonts w:cs="Arial"/>
          <w:b/>
          <w:color w:val="000000"/>
        </w:rPr>
        <w:t>(b)</w:t>
      </w:r>
      <w:r w:rsidRPr="006C0237">
        <w:rPr>
          <w:rFonts w:cs="Arial"/>
          <w:color w:val="000000"/>
        </w:rPr>
        <w:t xml:space="preserve"> </w:t>
      </w:r>
      <w:r w:rsidR="00BF549C" w:rsidRPr="006C0237">
        <w:rPr>
          <w:rFonts w:cs="Arial"/>
          <w:color w:val="000000"/>
        </w:rPr>
        <w:t>I</w:t>
      </w:r>
      <w:r w:rsidRPr="006C0237">
        <w:rPr>
          <w:rFonts w:cs="Arial"/>
          <w:color w:val="000000"/>
        </w:rPr>
        <w:t>nstruction in a variety of motor skills and physical activities designed to enhance the physical, mental, and social or emotional development of every student</w:t>
      </w:r>
      <w:r w:rsidR="00BF549C" w:rsidRPr="006C0237">
        <w:rPr>
          <w:rFonts w:cs="Arial"/>
          <w:color w:val="000000"/>
        </w:rPr>
        <w:t>.</w:t>
      </w:r>
      <w:r w:rsidRPr="006C0237">
        <w:rPr>
          <w:rFonts w:cs="Arial"/>
          <w:color w:val="000000"/>
        </w:rPr>
        <w:t xml:space="preserve"> </w:t>
      </w:r>
    </w:p>
    <w:p w:rsidR="008A1B98" w:rsidRPr="006C0237" w:rsidRDefault="008A1B98" w:rsidP="008A1B98">
      <w:pPr>
        <w:pStyle w:val="Default"/>
        <w:rPr>
          <w:rFonts w:ascii="Arial" w:hAnsi="Arial" w:cs="Arial"/>
        </w:rPr>
      </w:pPr>
      <w:r w:rsidRPr="006C0237">
        <w:rPr>
          <w:rFonts w:ascii="Arial" w:hAnsi="Arial" w:cs="Arial"/>
        </w:rPr>
        <w:t>With the Fundamental Movement</w:t>
      </w:r>
      <w:r w:rsidR="002835D9" w:rsidRPr="006C0237">
        <w:rPr>
          <w:rFonts w:ascii="Arial" w:hAnsi="Arial" w:cs="Arial"/>
        </w:rPr>
        <w:t xml:space="preserve"> physical education program </w:t>
      </w:r>
      <w:r w:rsidRPr="006C0237">
        <w:rPr>
          <w:rFonts w:ascii="Arial" w:hAnsi="Arial" w:cs="Arial"/>
        </w:rPr>
        <w:t xml:space="preserve">there was a forty-four percent (44.3%) increase in the </w:t>
      </w:r>
      <w:r w:rsidR="00BF549C" w:rsidRPr="006C0237">
        <w:rPr>
          <w:rFonts w:ascii="Arial" w:hAnsi="Arial" w:cs="Arial"/>
        </w:rPr>
        <w:t xml:space="preserve">number </w:t>
      </w:r>
      <w:r w:rsidRPr="006C0237">
        <w:rPr>
          <w:rFonts w:ascii="Arial" w:hAnsi="Arial" w:cs="Arial"/>
        </w:rPr>
        <w:t>of students scoring above 40 on the Clark Motor Skills Inventory (58.7% and 84.7% at weeks 1 to 16</w:t>
      </w:r>
      <w:r w:rsidR="00BF549C" w:rsidRPr="006C0237">
        <w:rPr>
          <w:rFonts w:ascii="Arial" w:hAnsi="Arial" w:cs="Arial"/>
        </w:rPr>
        <w:t>)</w:t>
      </w:r>
      <w:r w:rsidRPr="006C0237">
        <w:rPr>
          <w:rFonts w:ascii="Arial" w:hAnsi="Arial" w:cs="Arial"/>
        </w:rPr>
        <w:t>.  This data was collected and reported in the Saugus Unified SC PEP Grant Evaluation in 2008.</w:t>
      </w:r>
    </w:p>
    <w:p w:rsidR="008A1B98" w:rsidRPr="008B5489" w:rsidRDefault="008A1B98" w:rsidP="008A1B98">
      <w:pPr>
        <w:pStyle w:val="Default"/>
        <w:rPr>
          <w:rFonts w:ascii="Arial" w:hAnsi="Arial" w:cs="Arial"/>
        </w:rPr>
      </w:pPr>
    </w:p>
    <w:p w:rsidR="008A1B98" w:rsidRPr="006C0237" w:rsidRDefault="008A1B98" w:rsidP="008A1B98">
      <w:pPr>
        <w:pStyle w:val="Default"/>
        <w:rPr>
          <w:rFonts w:ascii="Arial" w:hAnsi="Arial" w:cs="Arial"/>
        </w:rPr>
      </w:pPr>
      <w:r w:rsidRPr="006C0237">
        <w:rPr>
          <w:rFonts w:ascii="Arial" w:hAnsi="Arial" w:cs="Arial"/>
        </w:rPr>
        <w:t>In the same evaluation</w:t>
      </w:r>
      <w:r w:rsidR="00BF549C" w:rsidRPr="006C0237">
        <w:rPr>
          <w:rFonts w:ascii="Arial" w:hAnsi="Arial" w:cs="Arial"/>
        </w:rPr>
        <w:t>,</w:t>
      </w:r>
      <w:r w:rsidR="002835D9" w:rsidRPr="006C0237">
        <w:rPr>
          <w:rFonts w:ascii="Arial" w:hAnsi="Arial" w:cs="Arial"/>
        </w:rPr>
        <w:t xml:space="preserve"> </w:t>
      </w:r>
      <w:r w:rsidRPr="006C0237">
        <w:rPr>
          <w:rFonts w:ascii="Arial" w:hAnsi="Arial" w:cs="Arial"/>
        </w:rPr>
        <w:t>the average number of steps taken by students between October 2004 and May 2005 increased by 7,638 (48.6%) as measured by pedomet</w:t>
      </w:r>
      <w:r w:rsidR="009109AD" w:rsidRPr="006C0237">
        <w:rPr>
          <w:rFonts w:ascii="Arial" w:hAnsi="Arial" w:cs="Arial"/>
        </w:rPr>
        <w:t>ers.</w:t>
      </w:r>
    </w:p>
    <w:p w:rsidR="008A1B98" w:rsidRPr="008B5489" w:rsidRDefault="008A1B98" w:rsidP="008A1B98">
      <w:pPr>
        <w:pStyle w:val="Default"/>
        <w:rPr>
          <w:rFonts w:ascii="Arial" w:hAnsi="Arial" w:cs="Arial"/>
        </w:rPr>
      </w:pPr>
    </w:p>
    <w:p w:rsidR="003A7334" w:rsidRPr="006C0237" w:rsidRDefault="008A1B98" w:rsidP="003A7334">
      <w:pPr>
        <w:pStyle w:val="Default"/>
        <w:rPr>
          <w:rFonts w:ascii="Arial" w:hAnsi="Arial" w:cs="Arial"/>
        </w:rPr>
      </w:pPr>
      <w:r w:rsidRPr="006C0237">
        <w:rPr>
          <w:rFonts w:ascii="Arial" w:hAnsi="Arial" w:cs="Arial"/>
        </w:rPr>
        <w:t>In another PEP Evaluation</w:t>
      </w:r>
      <w:r w:rsidR="009109AD" w:rsidRPr="006C0237">
        <w:rPr>
          <w:rFonts w:ascii="Arial" w:hAnsi="Arial" w:cs="Arial"/>
        </w:rPr>
        <w:t xml:space="preserve"> in a consortium grant in Southern California</w:t>
      </w:r>
      <w:r w:rsidR="00BF549C" w:rsidRPr="006C0237">
        <w:rPr>
          <w:rFonts w:ascii="Arial" w:hAnsi="Arial" w:cs="Arial"/>
        </w:rPr>
        <w:t>,</w:t>
      </w:r>
      <w:r w:rsidRPr="006C0237">
        <w:rPr>
          <w:rFonts w:ascii="Arial" w:hAnsi="Arial" w:cs="Arial"/>
        </w:rPr>
        <w:t xml:space="preserve"> </w:t>
      </w:r>
      <w:r w:rsidR="009109AD" w:rsidRPr="006C0237">
        <w:rPr>
          <w:rFonts w:ascii="Arial" w:hAnsi="Arial" w:cs="Arial"/>
        </w:rPr>
        <w:t xml:space="preserve">there was a sharp decrease (8 percentage points) in self-reported bullying among fifth graders (42% to 34%, respectively) as measured by the California Youth Risk Behavior Survey. This indicates, as did student surveys, that students felt emotionally and physically safe in </w:t>
      </w:r>
      <w:r w:rsidR="003A7334" w:rsidRPr="006C0237">
        <w:rPr>
          <w:rFonts w:ascii="Arial" w:hAnsi="Arial" w:cs="Arial"/>
        </w:rPr>
        <w:t>an improving</w:t>
      </w:r>
      <w:r w:rsidR="009109AD" w:rsidRPr="006C0237">
        <w:rPr>
          <w:rFonts w:ascii="Arial" w:hAnsi="Arial" w:cs="Arial"/>
        </w:rPr>
        <w:t xml:space="preserve"> environment</w:t>
      </w:r>
      <w:r w:rsidR="003A7334" w:rsidRPr="006C0237">
        <w:rPr>
          <w:rFonts w:ascii="Arial" w:hAnsi="Arial" w:cs="Arial"/>
        </w:rPr>
        <w:t>.</w:t>
      </w:r>
    </w:p>
    <w:p w:rsidR="009109AD" w:rsidRPr="008B5489" w:rsidRDefault="009109AD" w:rsidP="003A7334">
      <w:pPr>
        <w:pStyle w:val="Default"/>
        <w:rPr>
          <w:rFonts w:ascii="Arial" w:hAnsi="Arial" w:cs="Arial"/>
        </w:rPr>
      </w:pPr>
    </w:p>
    <w:p w:rsidR="002835D9" w:rsidRPr="006C0237" w:rsidRDefault="003A7334" w:rsidP="002835D9">
      <w:pPr>
        <w:widowControl w:val="0"/>
        <w:autoSpaceDE w:val="0"/>
        <w:autoSpaceDN w:val="0"/>
        <w:adjustRightInd w:val="0"/>
        <w:spacing w:after="180" w:line="241" w:lineRule="atLeast"/>
        <w:ind w:left="360"/>
        <w:rPr>
          <w:rFonts w:cs="Arial"/>
          <w:color w:val="000000"/>
        </w:rPr>
      </w:pPr>
      <w:r w:rsidRPr="006C0237">
        <w:rPr>
          <w:rFonts w:cs="Arial"/>
          <w:color w:val="000000"/>
        </w:rPr>
        <w:t xml:space="preserve"> </w:t>
      </w:r>
      <w:r w:rsidR="002835D9" w:rsidRPr="00874B28">
        <w:rPr>
          <w:rFonts w:cs="Arial"/>
          <w:b/>
          <w:color w:val="000000"/>
        </w:rPr>
        <w:t>(c)</w:t>
      </w:r>
      <w:r w:rsidR="002835D9" w:rsidRPr="006C0237">
        <w:rPr>
          <w:rFonts w:cs="Arial"/>
          <w:color w:val="000000"/>
        </w:rPr>
        <w:t xml:space="preserve"> </w:t>
      </w:r>
      <w:r w:rsidR="00BF549C" w:rsidRPr="006C0237">
        <w:rPr>
          <w:rFonts w:cs="Arial"/>
          <w:color w:val="000000"/>
        </w:rPr>
        <w:t xml:space="preserve">Development </w:t>
      </w:r>
      <w:r w:rsidR="002835D9" w:rsidRPr="006C0237">
        <w:rPr>
          <w:rFonts w:cs="Arial"/>
          <w:color w:val="000000"/>
        </w:rPr>
        <w:t>of and instruction in cognitive concepts about motor skills and physical fitness that support a lifelong healthy lifestyle</w:t>
      </w:r>
      <w:r w:rsidR="00BF549C" w:rsidRPr="006C0237">
        <w:rPr>
          <w:rFonts w:cs="Arial"/>
          <w:color w:val="000000"/>
        </w:rPr>
        <w:t xml:space="preserve">. </w:t>
      </w:r>
    </w:p>
    <w:p w:rsidR="002835D9" w:rsidRPr="006C0237" w:rsidRDefault="003A7334"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Fundamental Movement PE Program has an indoor classroom cognitive element of the program called 2-Go Games where students </w:t>
      </w:r>
      <w:r w:rsidR="00BF549C" w:rsidRPr="006C0237">
        <w:rPr>
          <w:rFonts w:cs="Arial"/>
          <w:color w:val="000000"/>
        </w:rPr>
        <w:t xml:space="preserve">use </w:t>
      </w:r>
      <w:r w:rsidRPr="006C0237">
        <w:rPr>
          <w:rFonts w:cs="Arial"/>
          <w:color w:val="000000"/>
        </w:rPr>
        <w:t>companion game cards with integrated academic activities that tie into Language Arts and Math Standards.</w:t>
      </w:r>
    </w:p>
    <w:p w:rsidR="002835D9" w:rsidRPr="006C0237" w:rsidRDefault="003A7334" w:rsidP="002835D9">
      <w:pPr>
        <w:widowControl w:val="0"/>
        <w:autoSpaceDE w:val="0"/>
        <w:autoSpaceDN w:val="0"/>
        <w:adjustRightInd w:val="0"/>
        <w:spacing w:after="180" w:line="241" w:lineRule="atLeast"/>
        <w:rPr>
          <w:rFonts w:cs="Arial"/>
          <w:color w:val="000000"/>
        </w:rPr>
      </w:pPr>
      <w:r w:rsidRPr="006C0237">
        <w:rPr>
          <w:rFonts w:cs="Arial"/>
          <w:color w:val="000000"/>
        </w:rPr>
        <w:t>The Fitness Fun Zone was developed to enhance students</w:t>
      </w:r>
      <w:r w:rsidR="00BF549C" w:rsidRPr="006C0237">
        <w:rPr>
          <w:rFonts w:cs="Arial"/>
          <w:color w:val="000000"/>
        </w:rPr>
        <w:t>’</w:t>
      </w:r>
      <w:r w:rsidRPr="006C0237">
        <w:rPr>
          <w:rFonts w:cs="Arial"/>
          <w:color w:val="000000"/>
        </w:rPr>
        <w:t xml:space="preserve"> fitness</w:t>
      </w:r>
      <w:r w:rsidR="002835D9" w:rsidRPr="006C0237">
        <w:rPr>
          <w:rFonts w:cs="Arial"/>
          <w:color w:val="000000"/>
        </w:rPr>
        <w:t xml:space="preserve"> </w:t>
      </w:r>
      <w:r w:rsidRPr="006C0237">
        <w:rPr>
          <w:rFonts w:cs="Arial"/>
          <w:color w:val="000000"/>
        </w:rPr>
        <w:t>development and is a permanent environmental change</w:t>
      </w:r>
      <w:r w:rsidR="00BF549C" w:rsidRPr="006C0237">
        <w:rPr>
          <w:rFonts w:cs="Arial"/>
          <w:color w:val="000000"/>
        </w:rPr>
        <w:t>,</w:t>
      </w:r>
      <w:r w:rsidRPr="006C0237">
        <w:rPr>
          <w:rFonts w:cs="Arial"/>
          <w:color w:val="000000"/>
        </w:rPr>
        <w:t xml:space="preserve"> resulting in increased physical education and physical activity opportunities.  With daily fitness games and activities</w:t>
      </w:r>
      <w:r w:rsidR="00BF549C" w:rsidRPr="006C0237">
        <w:rPr>
          <w:rFonts w:cs="Arial"/>
          <w:color w:val="000000"/>
        </w:rPr>
        <w:t>,</w:t>
      </w:r>
      <w:r w:rsidRPr="006C0237">
        <w:rPr>
          <w:rFonts w:cs="Arial"/>
          <w:color w:val="000000"/>
        </w:rPr>
        <w:t xml:space="preserve"> the FFZ </w:t>
      </w:r>
      <w:r w:rsidR="00BF549C" w:rsidRPr="006C0237">
        <w:rPr>
          <w:rFonts w:cs="Arial"/>
          <w:color w:val="000000"/>
        </w:rPr>
        <w:t xml:space="preserve">ensures </w:t>
      </w:r>
      <w:r w:rsidRPr="006C0237">
        <w:rPr>
          <w:rFonts w:cs="Arial"/>
          <w:color w:val="000000"/>
        </w:rPr>
        <w:t xml:space="preserve">that students </w:t>
      </w:r>
      <w:r w:rsidR="00BF549C" w:rsidRPr="006C0237">
        <w:rPr>
          <w:rFonts w:cs="Arial"/>
          <w:color w:val="000000"/>
        </w:rPr>
        <w:t xml:space="preserve">increase </w:t>
      </w:r>
      <w:r w:rsidR="002835D9" w:rsidRPr="006C0237">
        <w:rPr>
          <w:rFonts w:cs="Arial"/>
          <w:color w:val="000000"/>
        </w:rPr>
        <w:t>physical activity during class</w:t>
      </w:r>
      <w:r w:rsidR="00E10BFD" w:rsidRPr="006C0237">
        <w:rPr>
          <w:rFonts w:cs="Arial"/>
          <w:color w:val="000000"/>
        </w:rPr>
        <w:t xml:space="preserve"> time</w:t>
      </w:r>
      <w:r w:rsidR="008B2ABB" w:rsidRPr="006C0237">
        <w:rPr>
          <w:rFonts w:cs="Arial"/>
          <w:color w:val="000000"/>
        </w:rPr>
        <w:t>,</w:t>
      </w:r>
      <w:r w:rsidR="00E10BFD" w:rsidRPr="006C0237">
        <w:rPr>
          <w:rFonts w:cs="Arial"/>
          <w:color w:val="000000"/>
        </w:rPr>
        <w:t xml:space="preserve"> and the court is available for recess and afterschool programs</w:t>
      </w:r>
      <w:r w:rsidR="002835D9" w:rsidRPr="006C0237">
        <w:rPr>
          <w:rFonts w:cs="Arial"/>
          <w:color w:val="000000"/>
        </w:rPr>
        <w:t xml:space="preserve">. </w:t>
      </w:r>
    </w:p>
    <w:p w:rsidR="002835D9" w:rsidRPr="006C0237" w:rsidRDefault="002835D9" w:rsidP="002835D9">
      <w:pPr>
        <w:widowControl w:val="0"/>
        <w:autoSpaceDE w:val="0"/>
        <w:autoSpaceDN w:val="0"/>
        <w:adjustRightInd w:val="0"/>
        <w:spacing w:after="260" w:line="241" w:lineRule="atLeast"/>
        <w:ind w:left="360"/>
        <w:rPr>
          <w:rFonts w:cs="Arial"/>
          <w:color w:val="000000"/>
        </w:rPr>
      </w:pPr>
      <w:r w:rsidRPr="00874B28">
        <w:rPr>
          <w:rFonts w:cs="Arial"/>
          <w:b/>
          <w:color w:val="000000"/>
        </w:rPr>
        <w:t>(d)</w:t>
      </w:r>
      <w:r w:rsidRPr="006C0237">
        <w:rPr>
          <w:rFonts w:cs="Arial"/>
          <w:color w:val="000000"/>
        </w:rPr>
        <w:t xml:space="preserve"> </w:t>
      </w:r>
      <w:r w:rsidR="008B2ABB" w:rsidRPr="006C0237">
        <w:rPr>
          <w:rFonts w:cs="Arial"/>
          <w:color w:val="000000"/>
        </w:rPr>
        <w:t xml:space="preserve">Opportunities </w:t>
      </w:r>
      <w:r w:rsidRPr="006C0237">
        <w:rPr>
          <w:rFonts w:cs="Arial"/>
          <w:color w:val="000000"/>
        </w:rPr>
        <w:t>to develop positive social and cooperative skills through physical activity participation</w:t>
      </w:r>
      <w:r w:rsidR="008B2ABB" w:rsidRPr="006C0237">
        <w:rPr>
          <w:rFonts w:cs="Arial"/>
          <w:color w:val="000000"/>
        </w:rPr>
        <w:t>.</w:t>
      </w:r>
      <w:r w:rsidRPr="006C0237">
        <w:rPr>
          <w:rFonts w:cs="Arial"/>
          <w:color w:val="000000"/>
        </w:rPr>
        <w:t xml:space="preserve"> </w:t>
      </w: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The social skills </w:t>
      </w:r>
      <w:r w:rsidR="00E10BFD" w:rsidRPr="006C0237">
        <w:rPr>
          <w:rFonts w:cs="Arial"/>
          <w:color w:val="000000"/>
        </w:rPr>
        <w:t xml:space="preserve">component is thought to be one of the strongest components of the Peaceful Playgrounds program which includes conflict resolution strategies, </w:t>
      </w:r>
      <w:r w:rsidR="008B2ABB" w:rsidRPr="006C0237">
        <w:rPr>
          <w:rFonts w:cs="Arial"/>
          <w:color w:val="000000"/>
        </w:rPr>
        <w:t xml:space="preserve">and </w:t>
      </w:r>
      <w:r w:rsidR="00E10BFD" w:rsidRPr="006C0237">
        <w:rPr>
          <w:rFonts w:cs="Arial"/>
          <w:color w:val="000000"/>
        </w:rPr>
        <w:t>problem solving solutions resulting in a decrease in playground conflicts, arguments and referrals.</w:t>
      </w:r>
      <w:r w:rsidRPr="006C0237">
        <w:rPr>
          <w:rFonts w:cs="Arial"/>
          <w:color w:val="000000"/>
        </w:rPr>
        <w:t xml:space="preserve"> </w:t>
      </w:r>
    </w:p>
    <w:p w:rsidR="002835D9" w:rsidRPr="006C0237" w:rsidRDefault="002835D9" w:rsidP="006C0237">
      <w:pPr>
        <w:widowControl w:val="0"/>
        <w:autoSpaceDE w:val="0"/>
        <w:autoSpaceDN w:val="0"/>
        <w:adjustRightInd w:val="0"/>
        <w:rPr>
          <w:rFonts w:cs="Arial"/>
          <w:color w:val="000000"/>
        </w:rPr>
      </w:pPr>
      <w:r w:rsidRPr="006C0237">
        <w:rPr>
          <w:rFonts w:cs="Arial"/>
          <w:color w:val="000000"/>
        </w:rPr>
        <w:t xml:space="preserve">Additionally, </w:t>
      </w:r>
      <w:proofErr w:type="gramStart"/>
      <w:r w:rsidR="00E10BFD" w:rsidRPr="006C0237">
        <w:rPr>
          <w:rFonts w:cs="Arial"/>
          <w:color w:val="000000"/>
        </w:rPr>
        <w:t xml:space="preserve">Peaceful Playgrounds was </w:t>
      </w:r>
      <w:r w:rsidR="00EB2846" w:rsidRPr="006C0237">
        <w:rPr>
          <w:rFonts w:cs="Arial"/>
          <w:color w:val="000000"/>
        </w:rPr>
        <w:t>recognized by</w:t>
      </w:r>
      <w:r w:rsidRPr="006C0237">
        <w:rPr>
          <w:rFonts w:cs="Arial"/>
          <w:color w:val="000000"/>
        </w:rPr>
        <w:t xml:space="preserve"> </w:t>
      </w:r>
      <w:r w:rsidR="00EB2846" w:rsidRPr="00874B28">
        <w:rPr>
          <w:rFonts w:cs="Arial"/>
          <w:i/>
        </w:rPr>
        <w:t xml:space="preserve">Palestra </w:t>
      </w:r>
      <w:r w:rsidR="008B2ABB" w:rsidRPr="00874B28">
        <w:rPr>
          <w:rFonts w:cs="Arial"/>
          <w:i/>
        </w:rPr>
        <w:t>Magazine</w:t>
      </w:r>
      <w:r w:rsidR="008B2ABB" w:rsidRPr="008B5489">
        <w:rPr>
          <w:rFonts w:cs="Arial"/>
        </w:rPr>
        <w:t xml:space="preserve">, </w:t>
      </w:r>
      <w:r w:rsidR="00EB2846" w:rsidRPr="008B5489">
        <w:rPr>
          <w:rFonts w:cs="Arial"/>
        </w:rPr>
        <w:t>a resource specializing in sport, physical education, and recreation for</w:t>
      </w:r>
      <w:r w:rsidR="008B2ABB" w:rsidRPr="008B5489">
        <w:rPr>
          <w:rFonts w:cs="Arial"/>
        </w:rPr>
        <w:t xml:space="preserve"> </w:t>
      </w:r>
      <w:r w:rsidR="00EB2846" w:rsidRPr="008B5489">
        <w:rPr>
          <w:rFonts w:cs="Arial"/>
        </w:rPr>
        <w:t>individuals with disabilities, their parents, and professionals</w:t>
      </w:r>
      <w:proofErr w:type="gramEnd"/>
      <w:r w:rsidR="00EB2846" w:rsidRPr="008B5489">
        <w:rPr>
          <w:rFonts w:cs="Arial"/>
        </w:rPr>
        <w:t>. The Spring 2002 article and</w:t>
      </w:r>
      <w:r w:rsidR="008B2ABB" w:rsidRPr="008B5489">
        <w:rPr>
          <w:rFonts w:cs="Arial"/>
        </w:rPr>
        <w:t xml:space="preserve"> </w:t>
      </w:r>
      <w:r w:rsidR="00EB2846" w:rsidRPr="008B5489">
        <w:rPr>
          <w:rFonts w:cs="Arial"/>
        </w:rPr>
        <w:t>cover story was on the Peaceful Playgrounds Program, and recommended it to their</w:t>
      </w:r>
      <w:r w:rsidR="008B2ABB" w:rsidRPr="008B5489">
        <w:rPr>
          <w:rFonts w:cs="Arial"/>
        </w:rPr>
        <w:t xml:space="preserve"> </w:t>
      </w:r>
      <w:r w:rsidR="00EB2846" w:rsidRPr="008B5489">
        <w:rPr>
          <w:rFonts w:cs="Arial"/>
        </w:rPr>
        <w:t>readers. “Since there is no lift or elevation in these areas, access is easy, and all surfaces</w:t>
      </w:r>
      <w:r w:rsidR="008B2ABB" w:rsidRPr="008B5489">
        <w:rPr>
          <w:rFonts w:cs="Arial"/>
        </w:rPr>
        <w:t xml:space="preserve"> </w:t>
      </w:r>
      <w:r w:rsidR="00EB2846" w:rsidRPr="008B5489">
        <w:rPr>
          <w:rFonts w:cs="Arial"/>
        </w:rPr>
        <w:t>comply with the Americans with Disabilities Act guidelines” (U.S. Department of Justice,</w:t>
      </w:r>
      <w:r w:rsidR="008B2ABB" w:rsidRPr="008B5489">
        <w:rPr>
          <w:rFonts w:cs="Arial"/>
        </w:rPr>
        <w:t xml:space="preserve"> </w:t>
      </w:r>
      <w:r w:rsidR="00EB2846" w:rsidRPr="008B5489">
        <w:rPr>
          <w:rFonts w:cs="Arial"/>
        </w:rPr>
        <w:t>1990).</w:t>
      </w:r>
      <w:r w:rsidRPr="006C0237">
        <w:rPr>
          <w:rFonts w:cs="Arial"/>
          <w:color w:val="000000"/>
        </w:rPr>
        <w:t xml:space="preserve"> </w:t>
      </w:r>
    </w:p>
    <w:p w:rsidR="008B2ABB" w:rsidRPr="006C0237" w:rsidRDefault="008B2ABB" w:rsidP="006C0237">
      <w:pPr>
        <w:widowControl w:val="0"/>
        <w:autoSpaceDE w:val="0"/>
        <w:autoSpaceDN w:val="0"/>
        <w:adjustRightInd w:val="0"/>
        <w:rPr>
          <w:rFonts w:cs="Arial"/>
          <w:color w:val="000000"/>
        </w:rPr>
      </w:pPr>
    </w:p>
    <w:p w:rsidR="002835D9" w:rsidRPr="006C0237" w:rsidRDefault="002835D9" w:rsidP="002835D9">
      <w:pPr>
        <w:widowControl w:val="0"/>
        <w:autoSpaceDE w:val="0"/>
        <w:autoSpaceDN w:val="0"/>
        <w:adjustRightInd w:val="0"/>
        <w:spacing w:after="260" w:line="241" w:lineRule="atLeast"/>
        <w:ind w:left="360"/>
        <w:rPr>
          <w:rFonts w:cs="Arial"/>
          <w:color w:val="000000"/>
        </w:rPr>
      </w:pPr>
      <w:r w:rsidRPr="00874B28">
        <w:rPr>
          <w:rFonts w:cs="Arial"/>
          <w:b/>
          <w:color w:val="000000"/>
        </w:rPr>
        <w:t>(e)</w:t>
      </w:r>
      <w:r w:rsidRPr="006C0237">
        <w:rPr>
          <w:rFonts w:cs="Arial"/>
          <w:color w:val="000000"/>
        </w:rPr>
        <w:t xml:space="preserve"> </w:t>
      </w:r>
      <w:r w:rsidR="008B2ABB" w:rsidRPr="006C0237">
        <w:rPr>
          <w:rFonts w:cs="Arial"/>
          <w:color w:val="000000"/>
        </w:rPr>
        <w:t>O</w:t>
      </w:r>
      <w:r w:rsidRPr="006C0237">
        <w:rPr>
          <w:rFonts w:cs="Arial"/>
          <w:color w:val="000000"/>
        </w:rPr>
        <w:t xml:space="preserve">pportunities for professional development for teachers of physical education to stay abreast of the latest research, issues, and trends in the field of physical education. </w:t>
      </w:r>
    </w:p>
    <w:p w:rsidR="008B2ABB" w:rsidRPr="006C0237" w:rsidRDefault="004E5CD3" w:rsidP="00874B28">
      <w:pPr>
        <w:widowControl w:val="0"/>
        <w:autoSpaceDE w:val="0"/>
        <w:autoSpaceDN w:val="0"/>
        <w:adjustRightInd w:val="0"/>
        <w:spacing w:after="162"/>
        <w:rPr>
          <w:rFonts w:cs="Arial"/>
          <w:color w:val="000000"/>
        </w:rPr>
      </w:pPr>
      <w:r w:rsidRPr="006C0237">
        <w:rPr>
          <w:rFonts w:cs="Arial"/>
          <w:color w:val="000000"/>
        </w:rPr>
        <w:t>Peace</w:t>
      </w:r>
      <w:r w:rsidR="00B11E51" w:rsidRPr="006C0237">
        <w:rPr>
          <w:rFonts w:cs="Arial"/>
          <w:color w:val="000000"/>
        </w:rPr>
        <w:t>f</w:t>
      </w:r>
      <w:r w:rsidRPr="006C0237">
        <w:rPr>
          <w:rFonts w:cs="Arial"/>
          <w:color w:val="000000"/>
        </w:rPr>
        <w:t xml:space="preserve">ul Playgrounds has numerous methods of offering Professional Development to teachers and staff: </w:t>
      </w:r>
      <w:r w:rsidR="002835D9" w:rsidRPr="006C0237">
        <w:rPr>
          <w:rFonts w:cs="Arial"/>
          <w:color w:val="000000"/>
        </w:rPr>
        <w:t xml:space="preserve"> </w:t>
      </w:r>
    </w:p>
    <w:p w:rsidR="008B2ABB" w:rsidRPr="006C0237" w:rsidRDefault="008B2ABB" w:rsidP="00874B28">
      <w:pPr>
        <w:pStyle w:val="ListParagraph"/>
        <w:numPr>
          <w:ilvl w:val="0"/>
          <w:numId w:val="19"/>
        </w:numPr>
        <w:rPr>
          <w:rFonts w:cs="Arial"/>
        </w:rPr>
      </w:pPr>
      <w:r w:rsidRPr="006C0237">
        <w:rPr>
          <w:rFonts w:cs="Arial"/>
        </w:rPr>
        <w:t>O</w:t>
      </w:r>
      <w:r w:rsidR="000747F5">
        <w:rPr>
          <w:rFonts w:cs="Arial"/>
        </w:rPr>
        <w:t>n-site professional development</w:t>
      </w:r>
      <w:r w:rsidR="004E5CD3" w:rsidRPr="006C0237">
        <w:rPr>
          <w:rFonts w:cs="Arial"/>
        </w:rPr>
        <w:t xml:space="preserve">, </w:t>
      </w:r>
    </w:p>
    <w:p w:rsidR="008B2ABB" w:rsidRPr="006C0237" w:rsidRDefault="00711D7D" w:rsidP="00874B28">
      <w:pPr>
        <w:pStyle w:val="ListParagraph"/>
        <w:numPr>
          <w:ilvl w:val="0"/>
          <w:numId w:val="19"/>
        </w:numPr>
        <w:rPr>
          <w:rFonts w:cs="Arial"/>
        </w:rPr>
      </w:pPr>
      <w:r w:rsidRPr="006C0237">
        <w:rPr>
          <w:rFonts w:cs="Arial"/>
        </w:rPr>
        <w:t>Professional Developm</w:t>
      </w:r>
      <w:r w:rsidR="004E5CD3" w:rsidRPr="006C0237">
        <w:rPr>
          <w:rFonts w:cs="Arial"/>
        </w:rPr>
        <w:t>ent training materials (</w:t>
      </w:r>
      <w:r w:rsidRPr="006C0237">
        <w:rPr>
          <w:rFonts w:cs="Arial"/>
        </w:rPr>
        <w:t>PowerPoint</w:t>
      </w:r>
      <w:r w:rsidR="004E5CD3" w:rsidRPr="006C0237">
        <w:rPr>
          <w:rFonts w:cs="Arial"/>
        </w:rPr>
        <w:t xml:space="preserve">, handouts &amp; </w:t>
      </w:r>
      <w:r w:rsidRPr="006C0237">
        <w:rPr>
          <w:rFonts w:cs="Arial"/>
        </w:rPr>
        <w:t>Facilitator</w:t>
      </w:r>
      <w:r w:rsidR="004E5CD3" w:rsidRPr="006C0237">
        <w:rPr>
          <w:rFonts w:cs="Arial"/>
        </w:rPr>
        <w:t xml:space="preserve"> Notes) are included in every Peaceful Playgrounds product</w:t>
      </w:r>
      <w:r w:rsidR="008B2ABB" w:rsidRPr="006C0237">
        <w:rPr>
          <w:rFonts w:cs="Arial"/>
        </w:rPr>
        <w:t>)</w:t>
      </w:r>
      <w:r w:rsidR="004E5CD3" w:rsidRPr="006C0237">
        <w:rPr>
          <w:rFonts w:cs="Arial"/>
        </w:rPr>
        <w:t xml:space="preserve">, </w:t>
      </w:r>
    </w:p>
    <w:p w:rsidR="002835D9" w:rsidRPr="006C0237" w:rsidRDefault="008B2ABB" w:rsidP="00874B28">
      <w:pPr>
        <w:pStyle w:val="ListParagraph"/>
        <w:numPr>
          <w:ilvl w:val="0"/>
          <w:numId w:val="19"/>
        </w:numPr>
        <w:rPr>
          <w:rFonts w:cs="Arial"/>
        </w:rPr>
      </w:pPr>
      <w:r w:rsidRPr="006C0237">
        <w:rPr>
          <w:rFonts w:cs="Arial"/>
        </w:rPr>
        <w:t>B</w:t>
      </w:r>
      <w:r w:rsidR="00711D7D" w:rsidRPr="006C0237">
        <w:rPr>
          <w:rFonts w:cs="Arial"/>
        </w:rPr>
        <w:t>i-mo</w:t>
      </w:r>
      <w:r w:rsidR="004E5CD3" w:rsidRPr="006C0237">
        <w:rPr>
          <w:rFonts w:cs="Arial"/>
        </w:rPr>
        <w:t>nth</w:t>
      </w:r>
      <w:r w:rsidR="00711D7D" w:rsidRPr="006C0237">
        <w:rPr>
          <w:rFonts w:cs="Arial"/>
        </w:rPr>
        <w:t>l</w:t>
      </w:r>
      <w:r w:rsidR="004E5CD3" w:rsidRPr="006C0237">
        <w:rPr>
          <w:rFonts w:cs="Arial"/>
        </w:rPr>
        <w:t>y live</w:t>
      </w:r>
      <w:r w:rsidR="002835D9" w:rsidRPr="006C0237">
        <w:rPr>
          <w:rFonts w:cs="Arial"/>
        </w:rPr>
        <w:t xml:space="preserve"> webinars</w:t>
      </w:r>
      <w:r w:rsidR="004E5CD3" w:rsidRPr="006C0237">
        <w:rPr>
          <w:rFonts w:cs="Arial"/>
        </w:rPr>
        <w:t xml:space="preserve">, </w:t>
      </w:r>
      <w:r w:rsidR="00711D7D" w:rsidRPr="006C0237">
        <w:rPr>
          <w:rFonts w:cs="Arial"/>
        </w:rPr>
        <w:t>on-demand</w:t>
      </w:r>
      <w:r w:rsidR="004E5CD3" w:rsidRPr="006C0237">
        <w:rPr>
          <w:rFonts w:cs="Arial"/>
        </w:rPr>
        <w:t xml:space="preserve"> webinars, and online line training courses </w:t>
      </w:r>
      <w:r w:rsidRPr="006C0237">
        <w:rPr>
          <w:rFonts w:cs="Arial"/>
        </w:rPr>
        <w:t>e</w:t>
      </w:r>
      <w:r w:rsidR="004E5CD3" w:rsidRPr="006C0237">
        <w:rPr>
          <w:rFonts w:cs="Arial"/>
        </w:rPr>
        <w:t>nsure that all teachers have the latest research based information available to them anytime and anywhere</w:t>
      </w:r>
      <w:r w:rsidR="002835D9" w:rsidRPr="006C0237">
        <w:rPr>
          <w:rFonts w:cs="Arial"/>
        </w:rPr>
        <w:t xml:space="preserve">. </w:t>
      </w:r>
    </w:p>
    <w:p w:rsidR="008B2ABB" w:rsidRPr="006C0237" w:rsidRDefault="008B2ABB" w:rsidP="006C0237">
      <w:pPr>
        <w:pStyle w:val="ListParagraph"/>
        <w:numPr>
          <w:ilvl w:val="0"/>
          <w:numId w:val="2"/>
        </w:numPr>
        <w:rPr>
          <w:rFonts w:cs="Arial"/>
        </w:rPr>
      </w:pPr>
    </w:p>
    <w:p w:rsidR="008B2ABB" w:rsidRPr="006C0237" w:rsidRDefault="004E5CD3" w:rsidP="00874B28">
      <w:pPr>
        <w:pStyle w:val="ListParagraph"/>
        <w:ind w:left="0"/>
        <w:rPr>
          <w:rFonts w:cs="Arial"/>
          <w:color w:val="000000"/>
        </w:rPr>
      </w:pPr>
      <w:r w:rsidRPr="006C0237">
        <w:rPr>
          <w:rFonts w:cs="Arial"/>
          <w:color w:val="000000"/>
        </w:rPr>
        <w:t xml:space="preserve">The Peaceful Playgrounds Programs Newsletter is also available </w:t>
      </w:r>
      <w:r w:rsidR="008B2ABB" w:rsidRPr="006C0237">
        <w:rPr>
          <w:rFonts w:cs="Arial"/>
          <w:color w:val="000000"/>
        </w:rPr>
        <w:t xml:space="preserve">two </w:t>
      </w:r>
      <w:r w:rsidRPr="006C0237">
        <w:rPr>
          <w:rFonts w:cs="Arial"/>
          <w:color w:val="000000"/>
        </w:rPr>
        <w:t xml:space="preserve">times a month, </w:t>
      </w:r>
      <w:r w:rsidR="008B2ABB" w:rsidRPr="006C0237">
        <w:rPr>
          <w:rFonts w:cs="Arial"/>
          <w:color w:val="000000"/>
        </w:rPr>
        <w:t>and the program also offers</w:t>
      </w:r>
      <w:r w:rsidRPr="006C0237">
        <w:rPr>
          <w:rFonts w:cs="Arial"/>
          <w:color w:val="000000"/>
        </w:rPr>
        <w:t xml:space="preserve"> a professional development library of podcasts, videos, reports, and tool kits on current topics in physical education, fitness, childhood obesity, physical activity, nutrition, and bullying prevention</w:t>
      </w:r>
      <w:r w:rsidR="008B2ABB" w:rsidRPr="006C0237">
        <w:rPr>
          <w:rFonts w:cs="Arial"/>
          <w:color w:val="000000"/>
        </w:rPr>
        <w:t>.</w:t>
      </w:r>
      <w:r w:rsidRPr="006C0237">
        <w:rPr>
          <w:rFonts w:cs="Arial"/>
          <w:color w:val="000000"/>
        </w:rPr>
        <w:t xml:space="preserve"> </w:t>
      </w:r>
    </w:p>
    <w:p w:rsidR="008B2ABB" w:rsidRPr="006C0237" w:rsidRDefault="008B2ABB" w:rsidP="00C851EC">
      <w:pPr>
        <w:widowControl w:val="0"/>
        <w:numPr>
          <w:ilvl w:val="0"/>
          <w:numId w:val="2"/>
        </w:numPr>
        <w:autoSpaceDE w:val="0"/>
        <w:autoSpaceDN w:val="0"/>
        <w:adjustRightInd w:val="0"/>
        <w:rPr>
          <w:rFonts w:cs="Arial"/>
          <w:color w:val="000000"/>
        </w:rPr>
      </w:pPr>
    </w:p>
    <w:p w:rsidR="00F04FD2" w:rsidRPr="006C0237" w:rsidRDefault="00F04FD2" w:rsidP="006C0237">
      <w:pPr>
        <w:widowControl w:val="0"/>
        <w:numPr>
          <w:ilvl w:val="0"/>
          <w:numId w:val="2"/>
        </w:numPr>
        <w:autoSpaceDE w:val="0"/>
        <w:autoSpaceDN w:val="0"/>
        <w:adjustRightInd w:val="0"/>
        <w:rPr>
          <w:rFonts w:cs="Arial"/>
          <w:color w:val="000000"/>
        </w:rPr>
      </w:pPr>
    </w:p>
    <w:p w:rsidR="008B2ABB" w:rsidRPr="006C0237" w:rsidRDefault="00F04FD2" w:rsidP="006C5256">
      <w:pPr>
        <w:pStyle w:val="H1"/>
      </w:pPr>
      <w:r w:rsidRPr="006C0237">
        <w:t>II. Competitive</w:t>
      </w:r>
      <w:r w:rsidR="008B2ABB" w:rsidRPr="006C0237">
        <w:t xml:space="preserve"> Preference </w:t>
      </w:r>
      <w:r w:rsidRPr="006C0237">
        <w:t>Priority 1: Turning Around Persistently Lowest-Achieving Schools</w:t>
      </w:r>
    </w:p>
    <w:p w:rsidR="00F04FD2" w:rsidRDefault="00F04FD2" w:rsidP="00F04FD2">
      <w:pPr>
        <w:pStyle w:val="NormalWeb"/>
        <w:spacing w:before="2" w:after="2"/>
        <w:rPr>
          <w:rFonts w:ascii="Arial" w:hAnsi="Arial" w:cs="Arial"/>
          <w:sz w:val="24"/>
          <w:szCs w:val="24"/>
        </w:rPr>
      </w:pPr>
      <w:r w:rsidRPr="006C0237">
        <w:rPr>
          <w:rFonts w:ascii="Arial" w:hAnsi="Arial" w:cs="Arial"/>
          <w:sz w:val="24"/>
          <w:szCs w:val="24"/>
        </w:rPr>
        <w:br/>
        <w:t>Under this priority</w:t>
      </w:r>
      <w:r w:rsidR="008B2ABB" w:rsidRPr="006C0237">
        <w:rPr>
          <w:rFonts w:ascii="Arial" w:hAnsi="Arial" w:cs="Arial"/>
          <w:sz w:val="24"/>
          <w:szCs w:val="24"/>
        </w:rPr>
        <w:t>,</w:t>
      </w:r>
      <w:r w:rsidRPr="006C0237">
        <w:rPr>
          <w:rFonts w:ascii="Arial" w:hAnsi="Arial" w:cs="Arial"/>
          <w:sz w:val="24"/>
          <w:szCs w:val="24"/>
        </w:rPr>
        <w:t xml:space="preserve"> we give competitive preference to projects that are designed to address the following priority area:</w:t>
      </w:r>
    </w:p>
    <w:p w:rsidR="00AB6164" w:rsidRPr="006C0237" w:rsidRDefault="00AB6164" w:rsidP="00F04FD2">
      <w:pPr>
        <w:pStyle w:val="NormalWeb"/>
        <w:spacing w:before="2" w:after="2"/>
        <w:rPr>
          <w:rFonts w:ascii="Arial" w:hAnsi="Arial" w:cs="Arial"/>
          <w:sz w:val="24"/>
          <w:szCs w:val="24"/>
        </w:rPr>
      </w:pPr>
    </w:p>
    <w:p w:rsidR="00F04FD2" w:rsidRPr="008B5489" w:rsidRDefault="00F04FD2" w:rsidP="001D2FA8">
      <w:pPr>
        <w:spacing w:beforeLines="1" w:afterLines="1"/>
        <w:rPr>
          <w:rFonts w:cs="Arial"/>
        </w:rPr>
      </w:pPr>
      <w:r w:rsidRPr="008B5489">
        <w:rPr>
          <w:rFonts w:cs="Arial"/>
        </w:rPr>
        <w:t>Providing services to students enrolled in persistently lowest-achieving schools</w:t>
      </w:r>
      <w:r w:rsidR="008B2ABB" w:rsidRPr="008B5489">
        <w:rPr>
          <w:rFonts w:cs="Arial"/>
        </w:rPr>
        <w:t>.</w:t>
      </w:r>
      <w:r w:rsidRPr="008B5489">
        <w:rPr>
          <w:rFonts w:cs="Arial"/>
        </w:rPr>
        <w:t xml:space="preserve">  A list of </w:t>
      </w:r>
      <w:proofErr w:type="gramStart"/>
      <w:r w:rsidRPr="008B5489">
        <w:rPr>
          <w:rFonts w:cs="Arial"/>
        </w:rPr>
        <w:t>these Tier</w:t>
      </w:r>
      <w:proofErr w:type="gramEnd"/>
      <w:r w:rsidRPr="008B5489">
        <w:rPr>
          <w:rFonts w:cs="Arial"/>
        </w:rPr>
        <w:t xml:space="preserve"> I and Tier II schools can be found on the Department's Web site at </w:t>
      </w:r>
      <w:hyperlink r:id="rId10" w:history="1">
        <w:r w:rsidRPr="008B5489">
          <w:rPr>
            <w:rStyle w:val="Hyperlink"/>
            <w:rFonts w:cs="Arial"/>
          </w:rPr>
          <w:t>http://www2.ed.gov/programs/sif/index.html</w:t>
        </w:r>
      </w:hyperlink>
      <w:r w:rsidRPr="008B5489">
        <w:rPr>
          <w:rFonts w:cs="Arial"/>
        </w:rPr>
        <w:t>.</w:t>
      </w:r>
    </w:p>
    <w:p w:rsidR="00F04FD2" w:rsidRPr="006C0237" w:rsidRDefault="00F04FD2" w:rsidP="00F04FD2">
      <w:pPr>
        <w:widowControl w:val="0"/>
        <w:autoSpaceDE w:val="0"/>
        <w:autoSpaceDN w:val="0"/>
        <w:adjustRightInd w:val="0"/>
        <w:rPr>
          <w:rFonts w:cs="Arial"/>
          <w:color w:val="000000"/>
        </w:rPr>
      </w:pPr>
    </w:p>
    <w:p w:rsidR="00F04FD2" w:rsidRPr="006C0237" w:rsidRDefault="00F04FD2" w:rsidP="006C5256">
      <w:pPr>
        <w:pStyle w:val="H1"/>
      </w:pPr>
      <w:r w:rsidRPr="006C0237">
        <w:t xml:space="preserve">III. Competitive Preference Priority 2: Partnerships </w:t>
      </w:r>
      <w:r w:rsidR="008B2ABB" w:rsidRPr="006C0237">
        <w:t xml:space="preserve">between </w:t>
      </w:r>
      <w:r w:rsidRPr="006C0237">
        <w:t>Applicants and Supporting Community Entities</w:t>
      </w:r>
    </w:p>
    <w:p w:rsidR="00F04FD2" w:rsidRPr="006C0237" w:rsidRDefault="00F04FD2" w:rsidP="00F04FD2">
      <w:pPr>
        <w:pStyle w:val="NormalWeb"/>
        <w:spacing w:before="2" w:after="2"/>
        <w:rPr>
          <w:rFonts w:ascii="Arial" w:hAnsi="Arial" w:cs="Arial"/>
          <w:sz w:val="24"/>
          <w:szCs w:val="24"/>
        </w:rPr>
      </w:pPr>
      <w:r w:rsidRPr="006C0237">
        <w:rPr>
          <w:rFonts w:ascii="Arial" w:hAnsi="Arial" w:cs="Arial"/>
          <w:sz w:val="24"/>
          <w:szCs w:val="24"/>
        </w:rPr>
        <w:br/>
        <w:t>Competitive preference priority will be given to an applicant that includes in its application an agreement</w:t>
      </w:r>
      <w:r w:rsidR="008B2ABB" w:rsidRPr="006C0237">
        <w:rPr>
          <w:rFonts w:ascii="Arial" w:hAnsi="Arial" w:cs="Arial"/>
          <w:sz w:val="24"/>
          <w:szCs w:val="24"/>
        </w:rPr>
        <w:t xml:space="preserve"> </w:t>
      </w:r>
      <w:r w:rsidRPr="006C0237">
        <w:rPr>
          <w:rFonts w:ascii="Arial" w:hAnsi="Arial" w:cs="Arial"/>
          <w:sz w:val="24"/>
          <w:szCs w:val="24"/>
        </w:rPr>
        <w:t>that details the participation of required partners, as defined in this notice. The agreement must include a description of:</w:t>
      </w:r>
    </w:p>
    <w:p w:rsidR="008B2ABB" w:rsidRPr="006C0237" w:rsidRDefault="008B2ABB" w:rsidP="00F04FD2">
      <w:pPr>
        <w:pStyle w:val="NormalWeb"/>
        <w:spacing w:before="2" w:after="2"/>
        <w:rPr>
          <w:rFonts w:ascii="Arial" w:hAnsi="Arial" w:cs="Arial"/>
          <w:sz w:val="24"/>
          <w:szCs w:val="24"/>
        </w:rPr>
      </w:pPr>
    </w:p>
    <w:p w:rsidR="00F04FD2" w:rsidRPr="006C0237" w:rsidRDefault="00F04FD2" w:rsidP="00F04FD2">
      <w:pPr>
        <w:pStyle w:val="NormalWeb"/>
        <w:spacing w:before="2" w:after="2"/>
        <w:rPr>
          <w:rFonts w:ascii="Arial" w:hAnsi="Arial" w:cs="Arial"/>
          <w:sz w:val="24"/>
          <w:szCs w:val="24"/>
        </w:rPr>
      </w:pPr>
      <w:r w:rsidRPr="006C0237">
        <w:rPr>
          <w:rFonts w:ascii="Arial" w:hAnsi="Arial" w:cs="Arial"/>
          <w:sz w:val="24"/>
          <w:szCs w:val="24"/>
        </w:rPr>
        <w:t xml:space="preserve">(1) </w:t>
      </w:r>
      <w:proofErr w:type="gramStart"/>
      <w:r w:rsidRPr="006C0237">
        <w:rPr>
          <w:rFonts w:ascii="Arial" w:hAnsi="Arial" w:cs="Arial"/>
          <w:sz w:val="24"/>
          <w:szCs w:val="24"/>
        </w:rPr>
        <w:t>each</w:t>
      </w:r>
      <w:proofErr w:type="gramEnd"/>
      <w:r w:rsidRPr="006C0237">
        <w:rPr>
          <w:rFonts w:ascii="Arial" w:hAnsi="Arial" w:cs="Arial"/>
          <w:sz w:val="24"/>
          <w:szCs w:val="24"/>
        </w:rPr>
        <w:t xml:space="preserve"> partner’s roles and responsibilities in the project;</w:t>
      </w:r>
    </w:p>
    <w:p w:rsidR="00F04FD2" w:rsidRPr="006C0237" w:rsidRDefault="00F04FD2" w:rsidP="00F04FD2">
      <w:pPr>
        <w:pStyle w:val="NormalWeb"/>
        <w:spacing w:before="2" w:after="2"/>
        <w:rPr>
          <w:rFonts w:ascii="Arial" w:hAnsi="Arial" w:cs="Arial"/>
          <w:sz w:val="24"/>
          <w:szCs w:val="24"/>
        </w:rPr>
      </w:pPr>
      <w:r w:rsidRPr="006C0237">
        <w:rPr>
          <w:rFonts w:ascii="Arial" w:hAnsi="Arial" w:cs="Arial"/>
          <w:sz w:val="24"/>
          <w:szCs w:val="24"/>
        </w:rPr>
        <w:t xml:space="preserve">(2) </w:t>
      </w:r>
      <w:proofErr w:type="gramStart"/>
      <w:r w:rsidRPr="006C0237">
        <w:rPr>
          <w:rFonts w:ascii="Arial" w:hAnsi="Arial" w:cs="Arial"/>
          <w:sz w:val="24"/>
          <w:szCs w:val="24"/>
        </w:rPr>
        <w:t>how</w:t>
      </w:r>
      <w:proofErr w:type="gramEnd"/>
      <w:r w:rsidRPr="006C0237">
        <w:rPr>
          <w:rFonts w:ascii="Arial" w:hAnsi="Arial" w:cs="Arial"/>
          <w:sz w:val="24"/>
          <w:szCs w:val="24"/>
        </w:rPr>
        <w:t xml:space="preserve"> each partner will contribute to the project, including any contribution to the local match;</w:t>
      </w:r>
    </w:p>
    <w:p w:rsidR="00F04FD2" w:rsidRPr="006C0237" w:rsidRDefault="00F04FD2" w:rsidP="00F04FD2">
      <w:pPr>
        <w:pStyle w:val="NormalWeb"/>
        <w:spacing w:before="2" w:after="2"/>
        <w:rPr>
          <w:rFonts w:ascii="Arial" w:hAnsi="Arial" w:cs="Arial"/>
          <w:sz w:val="24"/>
          <w:szCs w:val="24"/>
        </w:rPr>
      </w:pPr>
      <w:r w:rsidRPr="006C0237">
        <w:rPr>
          <w:rFonts w:ascii="Arial" w:hAnsi="Arial" w:cs="Arial"/>
          <w:sz w:val="24"/>
          <w:szCs w:val="24"/>
        </w:rPr>
        <w:t xml:space="preserve">(3) </w:t>
      </w:r>
      <w:proofErr w:type="gramStart"/>
      <w:r w:rsidRPr="006C0237">
        <w:rPr>
          <w:rFonts w:ascii="Arial" w:hAnsi="Arial" w:cs="Arial"/>
          <w:sz w:val="24"/>
          <w:szCs w:val="24"/>
        </w:rPr>
        <w:t>an</w:t>
      </w:r>
      <w:proofErr w:type="gramEnd"/>
      <w:r w:rsidRPr="006C0237">
        <w:rPr>
          <w:rFonts w:ascii="Arial" w:hAnsi="Arial" w:cs="Arial"/>
          <w:sz w:val="24"/>
          <w:szCs w:val="24"/>
        </w:rPr>
        <w:t xml:space="preserve"> assurance that the application was developed after timely and meaningful consultation between the required parties, as defined in this notice; and</w:t>
      </w:r>
    </w:p>
    <w:p w:rsidR="00F04FD2" w:rsidRPr="006C0237" w:rsidRDefault="00F04FD2" w:rsidP="00F04FD2">
      <w:pPr>
        <w:pStyle w:val="NormalWeb"/>
        <w:spacing w:before="2" w:after="2"/>
        <w:rPr>
          <w:rFonts w:ascii="Arial" w:hAnsi="Arial" w:cs="Arial"/>
          <w:sz w:val="24"/>
          <w:szCs w:val="24"/>
        </w:rPr>
      </w:pPr>
      <w:r w:rsidRPr="006C0237">
        <w:rPr>
          <w:rFonts w:ascii="Arial" w:hAnsi="Arial" w:cs="Arial"/>
          <w:sz w:val="24"/>
          <w:szCs w:val="24"/>
        </w:rPr>
        <w:t xml:space="preserve">(4) </w:t>
      </w:r>
      <w:proofErr w:type="gramStart"/>
      <w:r w:rsidRPr="006C0237">
        <w:rPr>
          <w:rFonts w:ascii="Arial" w:hAnsi="Arial" w:cs="Arial"/>
          <w:sz w:val="24"/>
          <w:szCs w:val="24"/>
        </w:rPr>
        <w:t>a</w:t>
      </w:r>
      <w:proofErr w:type="gramEnd"/>
      <w:r w:rsidRPr="006C0237">
        <w:rPr>
          <w:rFonts w:ascii="Arial" w:hAnsi="Arial" w:cs="Arial"/>
          <w:sz w:val="24"/>
          <w:szCs w:val="24"/>
        </w:rPr>
        <w:t xml:space="preserve"> commitment to work together to reach the desired goals and outcomes of the project. The partner agreement must be signed by the Authorized Representative of each of the required partners and by other partners as appropriate.</w:t>
      </w:r>
    </w:p>
    <w:p w:rsidR="00F04FD2" w:rsidRPr="006C0237" w:rsidRDefault="00F04FD2" w:rsidP="00F04FD2">
      <w:pPr>
        <w:widowControl w:val="0"/>
        <w:autoSpaceDE w:val="0"/>
        <w:autoSpaceDN w:val="0"/>
        <w:adjustRightInd w:val="0"/>
        <w:rPr>
          <w:rFonts w:cs="Arial"/>
          <w:color w:val="000000"/>
        </w:rPr>
      </w:pPr>
    </w:p>
    <w:p w:rsidR="008B2ABB" w:rsidRPr="006C0237" w:rsidRDefault="00112D0A" w:rsidP="006C5256">
      <w:pPr>
        <w:pStyle w:val="H1"/>
      </w:pPr>
      <w:r w:rsidRPr="006C0237">
        <w:t>IV. Invitational Priority 1: Design Filters for Physical Activity Programs</w:t>
      </w:r>
    </w:p>
    <w:p w:rsidR="00AB6164" w:rsidRDefault="00112D0A" w:rsidP="001C6B97">
      <w:pPr>
        <w:pStyle w:val="NormalWeb"/>
        <w:spacing w:before="2" w:after="2"/>
        <w:rPr>
          <w:rFonts w:ascii="Arial" w:hAnsi="Arial" w:cs="Arial"/>
          <w:sz w:val="24"/>
          <w:szCs w:val="24"/>
        </w:rPr>
      </w:pPr>
      <w:r w:rsidRPr="006C0237">
        <w:rPr>
          <w:rFonts w:ascii="Arial" w:hAnsi="Arial" w:cs="Arial"/>
          <w:sz w:val="24"/>
          <w:szCs w:val="24"/>
        </w:rPr>
        <w:br/>
      </w:r>
      <w:r w:rsidRPr="00874B28">
        <w:rPr>
          <w:rFonts w:ascii="Arial" w:hAnsi="Arial" w:cs="Arial"/>
          <w:b/>
          <w:sz w:val="24"/>
          <w:szCs w:val="24"/>
        </w:rPr>
        <w:t>Background</w:t>
      </w:r>
    </w:p>
    <w:p w:rsidR="00112D0A" w:rsidRPr="006C0237" w:rsidRDefault="00112D0A" w:rsidP="00112D0A">
      <w:pPr>
        <w:pStyle w:val="NormalWeb"/>
        <w:spacing w:before="2" w:after="2"/>
        <w:rPr>
          <w:rFonts w:ascii="Arial" w:hAnsi="Arial" w:cs="Arial"/>
          <w:sz w:val="24"/>
          <w:szCs w:val="24"/>
        </w:rPr>
      </w:pPr>
      <w:r w:rsidRPr="006C0237">
        <w:rPr>
          <w:rFonts w:ascii="Arial" w:hAnsi="Arial" w:cs="Arial"/>
          <w:sz w:val="24"/>
          <w:szCs w:val="24"/>
        </w:rPr>
        <w:t xml:space="preserve">In September 2012, as part of its Let’s Move! </w:t>
      </w:r>
      <w:proofErr w:type="gramStart"/>
      <w:r w:rsidRPr="006C0237">
        <w:rPr>
          <w:rFonts w:ascii="Arial" w:hAnsi="Arial" w:cs="Arial"/>
          <w:sz w:val="24"/>
          <w:szCs w:val="24"/>
        </w:rPr>
        <w:t>initiative</w:t>
      </w:r>
      <w:proofErr w:type="gramEnd"/>
      <w:r w:rsidRPr="006C0237">
        <w:rPr>
          <w:rFonts w:ascii="Arial" w:hAnsi="Arial" w:cs="Arial"/>
          <w:sz w:val="24"/>
          <w:szCs w:val="24"/>
        </w:rPr>
        <w:t>, the White House promoted the use of seven “design filters” to serve as guidelines for both public and private sectors in creating physical activity programs. These are evidence-based program practices developed by experts from the public, private, and philanthropic sectors.</w:t>
      </w:r>
    </w:p>
    <w:p w:rsidR="003F5A7A" w:rsidRPr="006C0237" w:rsidRDefault="00112D0A" w:rsidP="00112D0A">
      <w:pPr>
        <w:pStyle w:val="NormalWeb"/>
        <w:spacing w:before="2" w:after="2"/>
        <w:rPr>
          <w:rFonts w:ascii="Arial" w:hAnsi="Arial" w:cs="Arial"/>
          <w:sz w:val="24"/>
          <w:szCs w:val="24"/>
        </w:rPr>
      </w:pPr>
      <w:r w:rsidRPr="006C0237">
        <w:rPr>
          <w:rFonts w:ascii="Arial" w:hAnsi="Arial" w:cs="Arial"/>
          <w:sz w:val="24"/>
          <w:szCs w:val="24"/>
        </w:rPr>
        <w:br/>
        <w:t xml:space="preserve">We believe that the </w:t>
      </w:r>
      <w:hyperlink r:id="rId11" w:history="1">
        <w:r w:rsidRPr="006C0237">
          <w:rPr>
            <w:rStyle w:val="Hyperlink"/>
            <w:rFonts w:ascii="Arial" w:hAnsi="Arial" w:cs="Arial"/>
            <w:sz w:val="24"/>
            <w:szCs w:val="24"/>
          </w:rPr>
          <w:t>seven design</w:t>
        </w:r>
        <w:r w:rsidR="008B2ABB" w:rsidRPr="006C0237">
          <w:rPr>
            <w:rStyle w:val="Hyperlink"/>
            <w:rFonts w:ascii="Arial" w:hAnsi="Arial" w:cs="Arial"/>
            <w:sz w:val="24"/>
            <w:szCs w:val="24"/>
          </w:rPr>
          <w:t xml:space="preserve"> </w:t>
        </w:r>
        <w:r w:rsidRPr="006C0237">
          <w:rPr>
            <w:rStyle w:val="Hyperlink"/>
            <w:rFonts w:ascii="Arial" w:hAnsi="Arial" w:cs="Arial"/>
            <w:sz w:val="24"/>
            <w:szCs w:val="24"/>
          </w:rPr>
          <w:t>filters</w:t>
        </w:r>
      </w:hyperlink>
      <w:r w:rsidRPr="006C0237">
        <w:rPr>
          <w:rFonts w:ascii="Arial" w:hAnsi="Arial" w:cs="Arial"/>
          <w:sz w:val="24"/>
          <w:szCs w:val="24"/>
        </w:rPr>
        <w:t xml:space="preserve"> complement the priorities and requirements in this notice. Additional information about the seven design filters is available at:</w:t>
      </w:r>
    </w:p>
    <w:p w:rsidR="00685B77" w:rsidRDefault="00112D0A" w:rsidP="00112D0A">
      <w:pPr>
        <w:pStyle w:val="NormalWeb"/>
        <w:spacing w:before="2" w:after="2"/>
        <w:rPr>
          <w:rFonts w:ascii="Arial" w:hAnsi="Arial" w:cs="Arial"/>
          <w:sz w:val="24"/>
          <w:szCs w:val="24"/>
        </w:rPr>
      </w:pPr>
      <w:r w:rsidRPr="006C0237">
        <w:rPr>
          <w:rFonts w:ascii="Arial" w:hAnsi="Arial" w:cs="Arial"/>
          <w:sz w:val="24"/>
          <w:szCs w:val="24"/>
        </w:rPr>
        <w:br/>
      </w:r>
      <w:hyperlink r:id="rId12" w:history="1">
        <w:r w:rsidRPr="006C0237">
          <w:rPr>
            <w:rStyle w:val="Hyperlink"/>
            <w:rFonts w:ascii="Arial" w:hAnsi="Arial" w:cs="Arial"/>
            <w:sz w:val="24"/>
            <w:szCs w:val="24"/>
          </w:rPr>
          <w:t>http://ahealthieramerica.org/sites/all/themes/pha/files/PHA_Policy_Brief_and_Des</w:t>
        </w:r>
        <w:r w:rsidR="00052C79">
          <w:rPr>
            <w:noProof/>
          </w:rPr>
          <w:drawing>
            <wp:anchor distT="0" distB="0" distL="114300" distR="114300" simplePos="0" relativeHeight="251665408" behindDoc="0" locked="0" layoutInCell="1" allowOverlap="1">
              <wp:simplePos x="0" y="0"/>
              <wp:positionH relativeFrom="column">
                <wp:posOffset>240030</wp:posOffset>
              </wp:positionH>
              <wp:positionV relativeFrom="paragraph">
                <wp:posOffset>522605</wp:posOffset>
              </wp:positionV>
              <wp:extent cx="1417320" cy="1769110"/>
              <wp:effectExtent l="171450" t="171450" r="373380" b="364490"/>
              <wp:wrapSquare wrapText="bothSides"/>
              <wp:docPr id="10" name="Picture 13" descr="DEsigned to move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d to move pix.jpg"/>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17320" cy="1769110"/>
                      </a:xfrm>
                      <a:prstGeom prst="rect">
                        <a:avLst/>
                      </a:prstGeom>
                      <a:ln>
                        <a:noFill/>
                      </a:ln>
                      <a:effectLst>
                        <a:outerShdw blurRad="292100" dist="139700" dir="2700000" algn="tl" rotWithShape="0">
                          <a:srgbClr val="333333">
                            <a:alpha val="65000"/>
                          </a:srgbClr>
                        </a:outerShdw>
                      </a:effectLst>
                    </pic:spPr>
                  </pic:pic>
                </a:graphicData>
              </a:graphic>
            </wp:anchor>
          </w:drawing>
        </w:r>
        <w:r w:rsidRPr="006C0237">
          <w:rPr>
            <w:rStyle w:val="Hyperlink"/>
            <w:rFonts w:ascii="Arial" w:hAnsi="Arial" w:cs="Arial"/>
            <w:sz w:val="24"/>
            <w:szCs w:val="24"/>
          </w:rPr>
          <w:t>ign_Filters.pdf</w:t>
        </w:r>
      </w:hyperlink>
    </w:p>
    <w:p w:rsidR="00685B77" w:rsidRDefault="00685B77" w:rsidP="00112D0A">
      <w:pPr>
        <w:pStyle w:val="NormalWeb"/>
        <w:spacing w:before="2" w:after="2"/>
        <w:rPr>
          <w:rFonts w:ascii="Arial" w:hAnsi="Arial" w:cs="Arial"/>
          <w:sz w:val="24"/>
          <w:szCs w:val="24"/>
        </w:rPr>
      </w:pPr>
    </w:p>
    <w:p w:rsidR="00685B77" w:rsidRDefault="00685B77" w:rsidP="00112D0A">
      <w:pPr>
        <w:pStyle w:val="NormalWeb"/>
        <w:spacing w:before="2" w:after="2"/>
        <w:rPr>
          <w:rFonts w:ascii="Arial" w:hAnsi="Arial" w:cs="Arial"/>
          <w:sz w:val="24"/>
          <w:szCs w:val="24"/>
        </w:rPr>
      </w:pPr>
    </w:p>
    <w:p w:rsidR="00F44298" w:rsidRDefault="00F44298" w:rsidP="00112D0A">
      <w:pPr>
        <w:pStyle w:val="NormalWeb"/>
        <w:spacing w:before="2" w:after="2"/>
        <w:rPr>
          <w:rFonts w:ascii="Arial" w:hAnsi="Arial" w:cs="Arial"/>
          <w:sz w:val="24"/>
          <w:szCs w:val="24"/>
        </w:rPr>
      </w:pPr>
    </w:p>
    <w:p w:rsidR="00711D7D" w:rsidRPr="006C0237" w:rsidRDefault="00F44298" w:rsidP="00112D0A">
      <w:pPr>
        <w:pStyle w:val="NormalWeb"/>
        <w:spacing w:before="2" w:after="2"/>
        <w:rPr>
          <w:rFonts w:ascii="Arial" w:hAnsi="Arial" w:cs="Arial"/>
          <w:sz w:val="24"/>
          <w:szCs w:val="24"/>
        </w:rPr>
      </w:pPr>
      <w:r>
        <w:rPr>
          <w:rFonts w:ascii="Arial" w:hAnsi="Arial" w:cs="Arial"/>
          <w:sz w:val="24"/>
          <w:szCs w:val="24"/>
        </w:rPr>
        <w:t>This priority is p</w:t>
      </w:r>
      <w:r w:rsidR="00112D0A" w:rsidRPr="006C0237">
        <w:rPr>
          <w:rFonts w:ascii="Arial" w:hAnsi="Arial" w:cs="Arial"/>
          <w:sz w:val="24"/>
          <w:szCs w:val="24"/>
        </w:rPr>
        <w:t>rojects that propose to align their programs with the following design filters. Programs should:</w:t>
      </w:r>
    </w:p>
    <w:p w:rsidR="00112D0A" w:rsidRPr="006C0237" w:rsidRDefault="00112D0A" w:rsidP="006C0237">
      <w:pPr>
        <w:pStyle w:val="NormalWeb"/>
        <w:spacing w:before="2" w:after="2"/>
        <w:rPr>
          <w:rFonts w:ascii="Arial" w:hAnsi="Arial" w:cs="Arial"/>
          <w:sz w:val="24"/>
          <w:szCs w:val="24"/>
        </w:rPr>
      </w:pPr>
      <w:r w:rsidRPr="006C0237">
        <w:rPr>
          <w:rFonts w:ascii="Arial" w:hAnsi="Arial" w:cs="Arial"/>
          <w:sz w:val="24"/>
          <w:szCs w:val="24"/>
        </w:rPr>
        <w:br/>
        <w:t>1. Strive for universal access</w:t>
      </w:r>
      <w:r w:rsidR="003F5A7A" w:rsidRPr="006C0237">
        <w:rPr>
          <w:rFonts w:ascii="Arial" w:hAnsi="Arial" w:cs="Arial"/>
          <w:sz w:val="24"/>
          <w:szCs w:val="24"/>
        </w:rPr>
        <w:t>.</w:t>
      </w:r>
      <w:r w:rsidR="00052C79">
        <w:rPr>
          <w:rFonts w:ascii="Arial" w:hAnsi="Arial" w:cs="Arial"/>
          <w:sz w:val="24"/>
          <w:szCs w:val="24"/>
        </w:rPr>
        <w:t xml:space="preserve"> </w:t>
      </w:r>
      <w:r w:rsidRPr="006C0237">
        <w:rPr>
          <w:rFonts w:ascii="Arial" w:hAnsi="Arial" w:cs="Arial"/>
          <w:sz w:val="24"/>
          <w:szCs w:val="24"/>
        </w:rPr>
        <w:t xml:space="preserve">Peaceful Playgrounds games and markings are all at ground level and therefore meet Federal ADA requirements. </w:t>
      </w:r>
    </w:p>
    <w:p w:rsidR="00112D0A" w:rsidRPr="006C0237" w:rsidRDefault="00112D0A" w:rsidP="00BB0AE3">
      <w:pPr>
        <w:pStyle w:val="NormalWeb"/>
        <w:spacing w:before="2" w:after="2"/>
        <w:ind w:firstLine="720"/>
        <w:rPr>
          <w:rFonts w:ascii="Arial" w:hAnsi="Arial" w:cs="Arial"/>
          <w:sz w:val="24"/>
          <w:szCs w:val="24"/>
        </w:rPr>
      </w:pPr>
      <w:r w:rsidRPr="006C0237">
        <w:rPr>
          <w:rFonts w:ascii="Arial" w:hAnsi="Arial" w:cs="Arial"/>
          <w:sz w:val="24"/>
          <w:szCs w:val="24"/>
        </w:rPr>
        <w:br/>
        <w:t>2. Include a range of age appropriate activities</w:t>
      </w:r>
      <w:r w:rsidR="003F5A7A" w:rsidRPr="006C0237">
        <w:rPr>
          <w:rFonts w:ascii="Arial" w:hAnsi="Arial" w:cs="Arial"/>
          <w:sz w:val="24"/>
          <w:szCs w:val="24"/>
        </w:rPr>
        <w:t>.</w:t>
      </w:r>
    </w:p>
    <w:p w:rsidR="00112D0A" w:rsidRPr="006C0237" w:rsidRDefault="00112D0A" w:rsidP="006C0237">
      <w:pPr>
        <w:pStyle w:val="NormalWeb"/>
        <w:spacing w:before="2" w:after="2"/>
        <w:ind w:left="720"/>
        <w:rPr>
          <w:rFonts w:ascii="Arial" w:hAnsi="Arial" w:cs="Arial"/>
          <w:sz w:val="24"/>
          <w:szCs w:val="24"/>
        </w:rPr>
      </w:pPr>
      <w:r w:rsidRPr="006C0237">
        <w:rPr>
          <w:rFonts w:ascii="Arial" w:hAnsi="Arial" w:cs="Arial"/>
          <w:sz w:val="24"/>
          <w:szCs w:val="24"/>
        </w:rPr>
        <w:t>Peaceful Playgrounds Physical Activity/Recess Program has 4 grade level spans</w:t>
      </w:r>
      <w:r w:rsidR="003F5A7A" w:rsidRPr="006C0237">
        <w:rPr>
          <w:rFonts w:ascii="Arial" w:hAnsi="Arial" w:cs="Arial"/>
          <w:sz w:val="24"/>
          <w:szCs w:val="24"/>
        </w:rPr>
        <w:t xml:space="preserve">: </w:t>
      </w:r>
      <w:r w:rsidRPr="006C0237">
        <w:rPr>
          <w:rFonts w:ascii="Arial" w:hAnsi="Arial" w:cs="Arial"/>
          <w:sz w:val="24"/>
          <w:szCs w:val="24"/>
        </w:rPr>
        <w:t>PreK</w:t>
      </w:r>
      <w:r w:rsidR="003F5A7A" w:rsidRPr="006C0237">
        <w:rPr>
          <w:rFonts w:ascii="Arial" w:hAnsi="Arial" w:cs="Arial"/>
          <w:sz w:val="24"/>
          <w:szCs w:val="24"/>
        </w:rPr>
        <w:t xml:space="preserve">, </w:t>
      </w:r>
      <w:r w:rsidRPr="006C0237">
        <w:rPr>
          <w:rFonts w:ascii="Arial" w:hAnsi="Arial" w:cs="Arial"/>
          <w:sz w:val="24"/>
          <w:szCs w:val="24"/>
        </w:rPr>
        <w:t>Kdg, Grades 1-3, Grades 3-6</w:t>
      </w:r>
      <w:r w:rsidR="003F5A7A" w:rsidRPr="006C0237">
        <w:rPr>
          <w:rFonts w:ascii="Arial" w:hAnsi="Arial" w:cs="Arial"/>
          <w:sz w:val="24"/>
          <w:szCs w:val="24"/>
        </w:rPr>
        <w:t>.</w:t>
      </w:r>
      <w:r w:rsidRPr="006C0237">
        <w:rPr>
          <w:rFonts w:ascii="Arial" w:hAnsi="Arial" w:cs="Arial"/>
          <w:sz w:val="24"/>
          <w:szCs w:val="24"/>
        </w:rPr>
        <w:t xml:space="preserve">  </w:t>
      </w:r>
      <w:r w:rsidR="003F5A7A" w:rsidRPr="006C0237">
        <w:rPr>
          <w:rFonts w:ascii="Arial" w:hAnsi="Arial" w:cs="Arial"/>
          <w:sz w:val="24"/>
          <w:szCs w:val="24"/>
        </w:rPr>
        <w:t xml:space="preserve">Blueprints </w:t>
      </w:r>
      <w:r w:rsidRPr="006C0237">
        <w:rPr>
          <w:rFonts w:ascii="Arial" w:hAnsi="Arial" w:cs="Arial"/>
          <w:sz w:val="24"/>
          <w:szCs w:val="24"/>
        </w:rPr>
        <w:t xml:space="preserve">and activity guides </w:t>
      </w:r>
      <w:r w:rsidR="003F5A7A" w:rsidRPr="006C0237">
        <w:rPr>
          <w:rFonts w:ascii="Arial" w:hAnsi="Arial" w:cs="Arial"/>
          <w:sz w:val="24"/>
          <w:szCs w:val="24"/>
        </w:rPr>
        <w:t xml:space="preserve">ensure </w:t>
      </w:r>
      <w:r w:rsidRPr="006C0237">
        <w:rPr>
          <w:rFonts w:ascii="Arial" w:hAnsi="Arial" w:cs="Arial"/>
          <w:sz w:val="24"/>
          <w:szCs w:val="24"/>
        </w:rPr>
        <w:t xml:space="preserve">that </w:t>
      </w:r>
      <w:r w:rsidR="003F5A7A" w:rsidRPr="006C0237">
        <w:rPr>
          <w:rFonts w:ascii="Arial" w:hAnsi="Arial" w:cs="Arial"/>
          <w:sz w:val="24"/>
          <w:szCs w:val="24"/>
        </w:rPr>
        <w:t xml:space="preserve">activities </w:t>
      </w:r>
      <w:r w:rsidRPr="006C0237">
        <w:rPr>
          <w:rFonts w:ascii="Arial" w:hAnsi="Arial" w:cs="Arial"/>
          <w:sz w:val="24"/>
          <w:szCs w:val="24"/>
        </w:rPr>
        <w:t>are developmentally appropriate.</w:t>
      </w:r>
    </w:p>
    <w:p w:rsidR="00112D0A" w:rsidRPr="006C0237" w:rsidRDefault="00112D0A" w:rsidP="00BB0AE3">
      <w:pPr>
        <w:pStyle w:val="NormalWeb"/>
        <w:spacing w:before="2" w:after="2"/>
        <w:rPr>
          <w:rFonts w:ascii="Arial" w:hAnsi="Arial" w:cs="Arial"/>
          <w:sz w:val="24"/>
          <w:szCs w:val="24"/>
        </w:rPr>
      </w:pPr>
      <w:r w:rsidRPr="006C0237">
        <w:rPr>
          <w:rFonts w:ascii="Arial" w:hAnsi="Arial" w:cs="Arial"/>
          <w:sz w:val="24"/>
          <w:szCs w:val="24"/>
        </w:rPr>
        <w:br/>
        <w:t>3. Aim to reach the recommended guidelines on dosage and duration</w:t>
      </w:r>
      <w:r w:rsidR="003F5A7A" w:rsidRPr="006C0237">
        <w:rPr>
          <w:rFonts w:ascii="Arial" w:hAnsi="Arial" w:cs="Arial"/>
          <w:sz w:val="24"/>
          <w:szCs w:val="24"/>
        </w:rPr>
        <w:t>.</w:t>
      </w:r>
    </w:p>
    <w:p w:rsidR="00112D0A" w:rsidRPr="006C0237" w:rsidRDefault="00112D0A" w:rsidP="006C0237">
      <w:pPr>
        <w:pStyle w:val="NormalWeb"/>
        <w:spacing w:before="2" w:after="2"/>
        <w:ind w:left="720"/>
        <w:rPr>
          <w:rFonts w:ascii="Arial" w:hAnsi="Arial" w:cs="Arial"/>
          <w:sz w:val="24"/>
          <w:szCs w:val="24"/>
        </w:rPr>
      </w:pPr>
      <w:r w:rsidRPr="006C0237">
        <w:rPr>
          <w:rFonts w:ascii="Arial" w:hAnsi="Arial" w:cs="Arial"/>
          <w:sz w:val="24"/>
          <w:szCs w:val="24"/>
        </w:rPr>
        <w:t>The Peaceful Play</w:t>
      </w:r>
      <w:r w:rsidR="003F5A7A" w:rsidRPr="006C0237">
        <w:rPr>
          <w:rFonts w:ascii="Arial" w:hAnsi="Arial" w:cs="Arial"/>
          <w:sz w:val="24"/>
          <w:szCs w:val="24"/>
        </w:rPr>
        <w:t>g</w:t>
      </w:r>
      <w:r w:rsidRPr="006C0237">
        <w:rPr>
          <w:rFonts w:ascii="Arial" w:hAnsi="Arial" w:cs="Arial"/>
          <w:sz w:val="24"/>
          <w:szCs w:val="24"/>
        </w:rPr>
        <w:t>rounds Program offer</w:t>
      </w:r>
      <w:r w:rsidR="003F5A7A" w:rsidRPr="006C0237">
        <w:rPr>
          <w:rFonts w:ascii="Arial" w:hAnsi="Arial" w:cs="Arial"/>
          <w:sz w:val="24"/>
          <w:szCs w:val="24"/>
        </w:rPr>
        <w:t>s</w:t>
      </w:r>
      <w:r w:rsidRPr="006C0237">
        <w:rPr>
          <w:rFonts w:ascii="Arial" w:hAnsi="Arial" w:cs="Arial"/>
          <w:sz w:val="24"/>
          <w:szCs w:val="24"/>
        </w:rPr>
        <w:t xml:space="preserve"> a unique experience designed to assist students in reaching the goal of 60 minutes of PA each day.  In addition to recess, lunch, and afterschool physical activity minutes</w:t>
      </w:r>
      <w:r w:rsidR="003F5A7A" w:rsidRPr="006C0237">
        <w:rPr>
          <w:rFonts w:ascii="Arial" w:hAnsi="Arial" w:cs="Arial"/>
          <w:sz w:val="24"/>
          <w:szCs w:val="24"/>
        </w:rPr>
        <w:t>,</w:t>
      </w:r>
      <w:r w:rsidRPr="006C0237">
        <w:rPr>
          <w:rFonts w:ascii="Arial" w:hAnsi="Arial" w:cs="Arial"/>
          <w:sz w:val="24"/>
          <w:szCs w:val="24"/>
        </w:rPr>
        <w:t xml:space="preserve"> there are also follow up recommended PA Activities for home.</w:t>
      </w:r>
    </w:p>
    <w:p w:rsidR="00112D0A" w:rsidRPr="006C0237" w:rsidRDefault="00112D0A" w:rsidP="00112D0A">
      <w:pPr>
        <w:pStyle w:val="NormalWeb"/>
        <w:spacing w:before="2" w:after="2"/>
        <w:rPr>
          <w:rFonts w:ascii="Arial" w:hAnsi="Arial" w:cs="Arial"/>
          <w:sz w:val="24"/>
          <w:szCs w:val="24"/>
        </w:rPr>
      </w:pPr>
    </w:p>
    <w:p w:rsidR="00112D0A" w:rsidRPr="006C0237" w:rsidRDefault="00112D0A" w:rsidP="00112D0A">
      <w:pPr>
        <w:pStyle w:val="NormalWeb"/>
        <w:spacing w:before="2" w:after="2"/>
        <w:rPr>
          <w:rFonts w:ascii="Arial" w:hAnsi="Arial" w:cs="Arial"/>
          <w:sz w:val="24"/>
          <w:szCs w:val="24"/>
        </w:rPr>
      </w:pPr>
      <w:r w:rsidRPr="006C0237">
        <w:rPr>
          <w:rFonts w:ascii="Arial" w:hAnsi="Arial" w:cs="Arial"/>
          <w:sz w:val="24"/>
          <w:szCs w:val="24"/>
        </w:rPr>
        <w:t>4. Be engaging and fun for kids</w:t>
      </w:r>
      <w:proofErr w:type="gramStart"/>
      <w:r w:rsidRPr="006C0237">
        <w:rPr>
          <w:rFonts w:ascii="Arial" w:hAnsi="Arial" w:cs="Arial"/>
          <w:sz w:val="24"/>
          <w:szCs w:val="24"/>
        </w:rPr>
        <w:t>;</w:t>
      </w:r>
      <w:proofErr w:type="gramEnd"/>
    </w:p>
    <w:p w:rsidR="00112D0A" w:rsidRPr="006C0237" w:rsidRDefault="00112D0A" w:rsidP="006C0237">
      <w:pPr>
        <w:pStyle w:val="NormalWeb"/>
        <w:spacing w:before="2" w:after="2"/>
        <w:ind w:left="720"/>
        <w:rPr>
          <w:rFonts w:ascii="Arial" w:hAnsi="Arial" w:cs="Arial"/>
          <w:sz w:val="24"/>
          <w:szCs w:val="24"/>
        </w:rPr>
      </w:pPr>
      <w:r w:rsidRPr="006C0237">
        <w:rPr>
          <w:rFonts w:ascii="Arial" w:hAnsi="Arial" w:cs="Arial"/>
          <w:sz w:val="24"/>
          <w:szCs w:val="24"/>
        </w:rPr>
        <w:t>In student surveys</w:t>
      </w:r>
      <w:r w:rsidR="003F5A7A" w:rsidRPr="006C0237">
        <w:rPr>
          <w:rFonts w:ascii="Arial" w:hAnsi="Arial" w:cs="Arial"/>
          <w:sz w:val="24"/>
          <w:szCs w:val="24"/>
        </w:rPr>
        <w:t>,</w:t>
      </w:r>
      <w:r w:rsidRPr="006C0237">
        <w:rPr>
          <w:rFonts w:ascii="Arial" w:hAnsi="Arial" w:cs="Arial"/>
          <w:sz w:val="24"/>
          <w:szCs w:val="24"/>
        </w:rPr>
        <w:t xml:space="preserve"> students often list “recess” at Peaceful Playground schools as their favorite activity/class at school</w:t>
      </w:r>
    </w:p>
    <w:p w:rsidR="00112D0A" w:rsidRPr="006C0237" w:rsidRDefault="00112D0A" w:rsidP="00BB0AE3">
      <w:pPr>
        <w:pStyle w:val="NormalWeb"/>
        <w:spacing w:before="2" w:after="2"/>
        <w:rPr>
          <w:rFonts w:ascii="Arial" w:hAnsi="Arial" w:cs="Arial"/>
          <w:sz w:val="24"/>
          <w:szCs w:val="24"/>
        </w:rPr>
      </w:pPr>
      <w:r w:rsidRPr="006C0237">
        <w:rPr>
          <w:rFonts w:ascii="Arial" w:hAnsi="Arial" w:cs="Arial"/>
          <w:sz w:val="24"/>
          <w:szCs w:val="24"/>
        </w:rPr>
        <w:br/>
        <w:t>5. Be led by well-trained coaches and mentors</w:t>
      </w:r>
      <w:r w:rsidR="003F5A7A" w:rsidRPr="006C0237">
        <w:rPr>
          <w:rFonts w:ascii="Arial" w:hAnsi="Arial" w:cs="Arial"/>
          <w:sz w:val="24"/>
          <w:szCs w:val="24"/>
        </w:rPr>
        <w:t>.</w:t>
      </w:r>
    </w:p>
    <w:p w:rsidR="00112D0A" w:rsidRPr="006C0237" w:rsidRDefault="00112D0A" w:rsidP="006C0237">
      <w:pPr>
        <w:pStyle w:val="NormalWeb"/>
        <w:spacing w:before="2" w:after="2"/>
        <w:ind w:left="720"/>
        <w:rPr>
          <w:rFonts w:ascii="Arial" w:hAnsi="Arial" w:cs="Arial"/>
          <w:sz w:val="24"/>
          <w:szCs w:val="24"/>
        </w:rPr>
      </w:pPr>
      <w:r w:rsidRPr="006C0237">
        <w:rPr>
          <w:rFonts w:ascii="Arial" w:hAnsi="Arial" w:cs="Arial"/>
          <w:sz w:val="24"/>
          <w:szCs w:val="24"/>
        </w:rPr>
        <w:t>Ideally</w:t>
      </w:r>
      <w:r w:rsidR="003F5A7A" w:rsidRPr="006C0237">
        <w:rPr>
          <w:rFonts w:ascii="Arial" w:hAnsi="Arial" w:cs="Arial"/>
          <w:sz w:val="24"/>
          <w:szCs w:val="24"/>
        </w:rPr>
        <w:t>,</w:t>
      </w:r>
      <w:r w:rsidRPr="006C0237">
        <w:rPr>
          <w:rFonts w:ascii="Arial" w:hAnsi="Arial" w:cs="Arial"/>
          <w:sz w:val="24"/>
          <w:szCs w:val="24"/>
        </w:rPr>
        <w:t xml:space="preserve"> physical education specialists present the Fundamental Movement Curriculum</w:t>
      </w:r>
      <w:r w:rsidR="003F5A7A" w:rsidRPr="006C0237">
        <w:rPr>
          <w:rFonts w:ascii="Arial" w:hAnsi="Arial" w:cs="Arial"/>
          <w:sz w:val="24"/>
          <w:szCs w:val="24"/>
        </w:rPr>
        <w:t>.</w:t>
      </w:r>
      <w:r w:rsidRPr="006C0237">
        <w:rPr>
          <w:rFonts w:ascii="Arial" w:hAnsi="Arial" w:cs="Arial"/>
          <w:sz w:val="24"/>
          <w:szCs w:val="24"/>
        </w:rPr>
        <w:t xml:space="preserve"> </w:t>
      </w:r>
      <w:r w:rsidR="003F5A7A" w:rsidRPr="006C0237">
        <w:rPr>
          <w:rFonts w:ascii="Arial" w:hAnsi="Arial" w:cs="Arial"/>
          <w:sz w:val="24"/>
          <w:szCs w:val="24"/>
        </w:rPr>
        <w:t>H</w:t>
      </w:r>
      <w:r w:rsidRPr="006C0237">
        <w:rPr>
          <w:rFonts w:ascii="Arial" w:hAnsi="Arial" w:cs="Arial"/>
          <w:sz w:val="24"/>
          <w:szCs w:val="24"/>
        </w:rPr>
        <w:t>owever, coaches, classroom teachers</w:t>
      </w:r>
      <w:r w:rsidR="003F5A7A" w:rsidRPr="006C0237">
        <w:rPr>
          <w:rFonts w:ascii="Arial" w:hAnsi="Arial" w:cs="Arial"/>
          <w:sz w:val="24"/>
          <w:szCs w:val="24"/>
        </w:rPr>
        <w:t>,</w:t>
      </w:r>
      <w:r w:rsidRPr="006C0237">
        <w:rPr>
          <w:rFonts w:ascii="Arial" w:hAnsi="Arial" w:cs="Arial"/>
          <w:sz w:val="24"/>
          <w:szCs w:val="24"/>
        </w:rPr>
        <w:t xml:space="preserve"> and paraprofessionals have successfully implemented Peaceful Playgrounds Recess, We Count Walking Program</w:t>
      </w:r>
      <w:r w:rsidR="003F5A7A" w:rsidRPr="006C0237">
        <w:rPr>
          <w:rFonts w:ascii="Arial" w:hAnsi="Arial" w:cs="Arial"/>
          <w:sz w:val="24"/>
          <w:szCs w:val="24"/>
        </w:rPr>
        <w:t>,</w:t>
      </w:r>
      <w:r w:rsidRPr="006C0237">
        <w:rPr>
          <w:rFonts w:ascii="Arial" w:hAnsi="Arial" w:cs="Arial"/>
          <w:sz w:val="24"/>
          <w:szCs w:val="24"/>
        </w:rPr>
        <w:t xml:space="preserve"> and </w:t>
      </w:r>
      <w:r w:rsidR="009F1E17" w:rsidRPr="006C0237">
        <w:rPr>
          <w:rFonts w:ascii="Arial" w:hAnsi="Arial" w:cs="Arial"/>
          <w:sz w:val="24"/>
          <w:szCs w:val="24"/>
        </w:rPr>
        <w:t>Fitness Fun Zone successfully</w:t>
      </w:r>
      <w:r w:rsidR="003F5A7A" w:rsidRPr="006C0237">
        <w:rPr>
          <w:rFonts w:ascii="Arial" w:hAnsi="Arial" w:cs="Arial"/>
          <w:sz w:val="24"/>
          <w:szCs w:val="24"/>
        </w:rPr>
        <w:t>,</w:t>
      </w:r>
      <w:r w:rsidR="009F1E17" w:rsidRPr="006C0237">
        <w:rPr>
          <w:rFonts w:ascii="Arial" w:hAnsi="Arial" w:cs="Arial"/>
          <w:sz w:val="24"/>
          <w:szCs w:val="24"/>
        </w:rPr>
        <w:t xml:space="preserve"> resulting in gains</w:t>
      </w:r>
      <w:r w:rsidR="003F5A7A" w:rsidRPr="006C0237">
        <w:rPr>
          <w:rFonts w:ascii="Arial" w:hAnsi="Arial" w:cs="Arial"/>
          <w:sz w:val="24"/>
          <w:szCs w:val="24"/>
        </w:rPr>
        <w:t>.</w:t>
      </w:r>
      <w:r w:rsidR="009F1E17" w:rsidRPr="006C0237">
        <w:rPr>
          <w:rFonts w:ascii="Arial" w:hAnsi="Arial" w:cs="Arial"/>
          <w:sz w:val="24"/>
          <w:szCs w:val="24"/>
        </w:rPr>
        <w:t xml:space="preserve"> </w:t>
      </w:r>
      <w:r w:rsidR="003F5A7A" w:rsidRPr="006C0237">
        <w:rPr>
          <w:rFonts w:ascii="Arial" w:hAnsi="Arial" w:cs="Arial"/>
          <w:sz w:val="24"/>
          <w:szCs w:val="24"/>
        </w:rPr>
        <w:t>P</w:t>
      </w:r>
      <w:r w:rsidR="009F1E17" w:rsidRPr="006C0237">
        <w:rPr>
          <w:rFonts w:ascii="Arial" w:hAnsi="Arial" w:cs="Arial"/>
          <w:sz w:val="24"/>
          <w:szCs w:val="24"/>
        </w:rPr>
        <w:t>hysical activity increases, bullying decreases, motor skill development increases</w:t>
      </w:r>
      <w:r w:rsidR="003F5A7A" w:rsidRPr="006C0237">
        <w:rPr>
          <w:rFonts w:ascii="Arial" w:hAnsi="Arial" w:cs="Arial"/>
          <w:sz w:val="24"/>
          <w:szCs w:val="24"/>
        </w:rPr>
        <w:t>,</w:t>
      </w:r>
      <w:r w:rsidR="009F1E17" w:rsidRPr="006C0237">
        <w:rPr>
          <w:rFonts w:ascii="Arial" w:hAnsi="Arial" w:cs="Arial"/>
          <w:sz w:val="24"/>
          <w:szCs w:val="24"/>
        </w:rPr>
        <w:t xml:space="preserve"> and conflicts on the playgrounds</w:t>
      </w:r>
      <w:r w:rsidR="003F5A7A" w:rsidRPr="006C0237">
        <w:rPr>
          <w:rFonts w:ascii="Arial" w:hAnsi="Arial" w:cs="Arial"/>
          <w:sz w:val="24"/>
          <w:szCs w:val="24"/>
        </w:rPr>
        <w:t xml:space="preserve"> decrease</w:t>
      </w:r>
      <w:r w:rsidR="009F1E17" w:rsidRPr="006C0237">
        <w:rPr>
          <w:rFonts w:ascii="Arial" w:hAnsi="Arial" w:cs="Arial"/>
          <w:sz w:val="24"/>
          <w:szCs w:val="24"/>
        </w:rPr>
        <w:t>.</w:t>
      </w:r>
    </w:p>
    <w:p w:rsidR="009F1E17" w:rsidRPr="006C0237" w:rsidRDefault="00112D0A" w:rsidP="00BB0AE3">
      <w:pPr>
        <w:pStyle w:val="NormalWeb"/>
        <w:spacing w:before="2" w:after="2"/>
        <w:rPr>
          <w:rFonts w:ascii="Arial" w:hAnsi="Arial" w:cs="Arial"/>
          <w:sz w:val="24"/>
          <w:szCs w:val="24"/>
        </w:rPr>
      </w:pPr>
      <w:r w:rsidRPr="006C0237">
        <w:rPr>
          <w:rFonts w:ascii="Arial" w:hAnsi="Arial" w:cs="Arial"/>
          <w:sz w:val="24"/>
          <w:szCs w:val="24"/>
        </w:rPr>
        <w:br/>
        <w:t>6. Track progress, both individually and for the group</w:t>
      </w:r>
      <w:r w:rsidR="003F5A7A" w:rsidRPr="006C0237">
        <w:rPr>
          <w:rFonts w:ascii="Arial" w:hAnsi="Arial" w:cs="Arial"/>
          <w:sz w:val="24"/>
          <w:szCs w:val="24"/>
        </w:rPr>
        <w:t>.</w:t>
      </w:r>
      <w:r w:rsidRPr="006C0237">
        <w:rPr>
          <w:rFonts w:ascii="Arial" w:hAnsi="Arial" w:cs="Arial"/>
          <w:sz w:val="24"/>
          <w:szCs w:val="24"/>
        </w:rPr>
        <w:t xml:space="preserve"> </w:t>
      </w:r>
    </w:p>
    <w:p w:rsidR="009F1E17" w:rsidRPr="006C0237" w:rsidRDefault="009F1E17" w:rsidP="00F44298">
      <w:pPr>
        <w:pStyle w:val="NormalWeb"/>
        <w:spacing w:before="2" w:after="2"/>
        <w:ind w:left="720"/>
        <w:rPr>
          <w:rFonts w:ascii="Arial" w:hAnsi="Arial" w:cs="Arial"/>
          <w:sz w:val="24"/>
          <w:szCs w:val="24"/>
        </w:rPr>
      </w:pPr>
      <w:r w:rsidRPr="006C0237">
        <w:rPr>
          <w:rFonts w:ascii="Arial" w:hAnsi="Arial" w:cs="Arial"/>
          <w:sz w:val="24"/>
          <w:szCs w:val="24"/>
        </w:rPr>
        <w:t>The WE Count Walking program has numerous tools for tracking physical activity including</w:t>
      </w:r>
      <w:r w:rsidR="00052C79">
        <w:rPr>
          <w:rFonts w:ascii="Arial" w:hAnsi="Arial" w:cs="Arial"/>
          <w:sz w:val="24"/>
          <w:szCs w:val="24"/>
        </w:rPr>
        <w:t>s</w:t>
      </w:r>
      <w:r w:rsidRPr="006C0237">
        <w:rPr>
          <w:rFonts w:ascii="Arial" w:hAnsi="Arial" w:cs="Arial"/>
          <w:sz w:val="24"/>
          <w:szCs w:val="24"/>
        </w:rPr>
        <w:t>tep charts, certificates, pedometers, goal setting tools, monitoring</w:t>
      </w:r>
      <w:r w:rsidR="003F5A7A" w:rsidRPr="006C0237">
        <w:rPr>
          <w:rFonts w:ascii="Arial" w:hAnsi="Arial" w:cs="Arial"/>
          <w:sz w:val="24"/>
          <w:szCs w:val="24"/>
        </w:rPr>
        <w:t xml:space="preserve"> </w:t>
      </w:r>
      <w:r w:rsidRPr="006C0237">
        <w:rPr>
          <w:rFonts w:ascii="Arial" w:hAnsi="Arial" w:cs="Arial"/>
          <w:sz w:val="24"/>
          <w:szCs w:val="24"/>
        </w:rPr>
        <w:t>devi</w:t>
      </w:r>
      <w:r w:rsidR="003F5A7A" w:rsidRPr="006C0237">
        <w:rPr>
          <w:rFonts w:ascii="Arial" w:hAnsi="Arial" w:cs="Arial"/>
          <w:sz w:val="24"/>
          <w:szCs w:val="24"/>
        </w:rPr>
        <w:t>c</w:t>
      </w:r>
      <w:r w:rsidRPr="006C0237">
        <w:rPr>
          <w:rFonts w:ascii="Arial" w:hAnsi="Arial" w:cs="Arial"/>
          <w:sz w:val="24"/>
          <w:szCs w:val="24"/>
        </w:rPr>
        <w:t>es like benchmark cards and motivational stickers.</w:t>
      </w:r>
    </w:p>
    <w:p w:rsidR="009F1E17" w:rsidRPr="006C0237" w:rsidRDefault="009F1E17" w:rsidP="009F1E17">
      <w:pPr>
        <w:pStyle w:val="NormalWeb"/>
        <w:spacing w:before="2" w:after="2"/>
        <w:ind w:left="720"/>
        <w:rPr>
          <w:rFonts w:ascii="Arial" w:hAnsi="Arial" w:cs="Arial"/>
          <w:sz w:val="24"/>
          <w:szCs w:val="24"/>
        </w:rPr>
      </w:pPr>
    </w:p>
    <w:p w:rsidR="00112D0A" w:rsidRPr="006C0237" w:rsidRDefault="00112D0A" w:rsidP="006C0237">
      <w:pPr>
        <w:pStyle w:val="NormalWeb"/>
        <w:spacing w:before="2" w:after="2"/>
        <w:rPr>
          <w:rFonts w:ascii="Arial" w:hAnsi="Arial" w:cs="Arial"/>
          <w:sz w:val="24"/>
          <w:szCs w:val="24"/>
        </w:rPr>
      </w:pPr>
      <w:r w:rsidRPr="006C0237">
        <w:rPr>
          <w:rFonts w:ascii="Arial" w:hAnsi="Arial" w:cs="Arial"/>
          <w:sz w:val="24"/>
          <w:szCs w:val="24"/>
        </w:rPr>
        <w:t>7. Provide consistent motivation and incentives.</w:t>
      </w:r>
    </w:p>
    <w:p w:rsidR="00112D0A" w:rsidRPr="006C0237" w:rsidRDefault="00112D0A" w:rsidP="00874B28">
      <w:pPr>
        <w:pStyle w:val="NormalWeb"/>
        <w:spacing w:before="2" w:after="2"/>
        <w:ind w:left="720"/>
        <w:rPr>
          <w:rFonts w:ascii="Arial" w:hAnsi="Arial" w:cs="Arial"/>
          <w:sz w:val="24"/>
          <w:szCs w:val="24"/>
        </w:rPr>
      </w:pPr>
      <w:r w:rsidRPr="006C0237">
        <w:rPr>
          <w:rFonts w:ascii="Arial" w:hAnsi="Arial" w:cs="Arial"/>
          <w:sz w:val="24"/>
          <w:szCs w:val="24"/>
        </w:rPr>
        <w:t xml:space="preserve">Link to a copy of the </w:t>
      </w:r>
      <w:hyperlink r:id="rId14" w:history="1">
        <w:r w:rsidRPr="006C0237">
          <w:rPr>
            <w:rStyle w:val="Hyperlink"/>
            <w:rFonts w:ascii="Arial" w:hAnsi="Arial" w:cs="Arial"/>
            <w:sz w:val="24"/>
            <w:szCs w:val="24"/>
          </w:rPr>
          <w:t>Framework for Action: Design Filters to download</w:t>
        </w:r>
      </w:hyperlink>
      <w:r w:rsidR="003F5A7A" w:rsidRPr="006C0237">
        <w:rPr>
          <w:rStyle w:val="Hyperlink"/>
          <w:rFonts w:ascii="Arial" w:hAnsi="Arial" w:cs="Arial"/>
          <w:sz w:val="24"/>
          <w:szCs w:val="24"/>
        </w:rPr>
        <w:t>.</w:t>
      </w:r>
      <w:r w:rsidR="009F1E17" w:rsidRPr="006C0237">
        <w:rPr>
          <w:rFonts w:ascii="Arial" w:hAnsi="Arial" w:cs="Arial"/>
          <w:sz w:val="24"/>
          <w:szCs w:val="24"/>
        </w:rPr>
        <w:t xml:space="preserve">  As discussed above</w:t>
      </w:r>
      <w:r w:rsidR="003F5A7A" w:rsidRPr="006C0237">
        <w:rPr>
          <w:rFonts w:ascii="Arial" w:hAnsi="Arial" w:cs="Arial"/>
          <w:sz w:val="24"/>
          <w:szCs w:val="24"/>
        </w:rPr>
        <w:t>,</w:t>
      </w:r>
      <w:r w:rsidR="009F1E17" w:rsidRPr="006C0237">
        <w:rPr>
          <w:rFonts w:ascii="Arial" w:hAnsi="Arial" w:cs="Arial"/>
          <w:sz w:val="24"/>
          <w:szCs w:val="24"/>
        </w:rPr>
        <w:t xml:space="preserve"> there are numerous motivational tools and incentives in each program</w:t>
      </w:r>
      <w:r w:rsidR="003F5A7A" w:rsidRPr="006C0237">
        <w:rPr>
          <w:rFonts w:ascii="Arial" w:hAnsi="Arial" w:cs="Arial"/>
          <w:sz w:val="24"/>
          <w:szCs w:val="24"/>
        </w:rPr>
        <w:t xml:space="preserve">: </w:t>
      </w:r>
      <w:r w:rsidR="009F1E17" w:rsidRPr="006C0237">
        <w:rPr>
          <w:rFonts w:ascii="Arial" w:hAnsi="Arial" w:cs="Arial"/>
          <w:sz w:val="24"/>
          <w:szCs w:val="24"/>
        </w:rPr>
        <w:t>namely certificates, coupons,</w:t>
      </w:r>
      <w:r w:rsidR="003F5A7A" w:rsidRPr="006C0237">
        <w:rPr>
          <w:rFonts w:ascii="Arial" w:hAnsi="Arial" w:cs="Arial"/>
          <w:sz w:val="24"/>
          <w:szCs w:val="24"/>
        </w:rPr>
        <w:t xml:space="preserve"> </w:t>
      </w:r>
      <w:r w:rsidR="009F1E17" w:rsidRPr="006C0237">
        <w:rPr>
          <w:rFonts w:ascii="Arial" w:hAnsi="Arial" w:cs="Arial"/>
          <w:sz w:val="24"/>
          <w:szCs w:val="24"/>
        </w:rPr>
        <w:t>checklists,</w:t>
      </w:r>
      <w:r w:rsidR="003F5A7A" w:rsidRPr="006C0237">
        <w:rPr>
          <w:rFonts w:ascii="Arial" w:hAnsi="Arial" w:cs="Arial"/>
          <w:sz w:val="24"/>
          <w:szCs w:val="24"/>
        </w:rPr>
        <w:t xml:space="preserve"> </w:t>
      </w:r>
      <w:r w:rsidR="009F1E17" w:rsidRPr="006C0237">
        <w:rPr>
          <w:rFonts w:ascii="Arial" w:hAnsi="Arial" w:cs="Arial"/>
          <w:sz w:val="24"/>
          <w:szCs w:val="24"/>
        </w:rPr>
        <w:t>tracking</w:t>
      </w:r>
      <w:r w:rsidR="003F5A7A" w:rsidRPr="006C0237">
        <w:rPr>
          <w:rFonts w:ascii="Arial" w:hAnsi="Arial" w:cs="Arial"/>
          <w:sz w:val="24"/>
          <w:szCs w:val="24"/>
        </w:rPr>
        <w:t xml:space="preserve"> </w:t>
      </w:r>
      <w:r w:rsidR="009F1E17" w:rsidRPr="006C0237">
        <w:rPr>
          <w:rFonts w:ascii="Arial" w:hAnsi="Arial" w:cs="Arial"/>
          <w:sz w:val="24"/>
          <w:szCs w:val="24"/>
        </w:rPr>
        <w:t>tools, etc.</w:t>
      </w:r>
    </w:p>
    <w:p w:rsidR="002835D9" w:rsidRPr="006C0237" w:rsidRDefault="002835D9" w:rsidP="00F04FD2">
      <w:pPr>
        <w:widowControl w:val="0"/>
        <w:autoSpaceDE w:val="0"/>
        <w:autoSpaceDN w:val="0"/>
        <w:adjustRightInd w:val="0"/>
        <w:rPr>
          <w:rFonts w:cs="Arial"/>
          <w:color w:val="000000"/>
        </w:rPr>
      </w:pPr>
    </w:p>
    <w:p w:rsidR="009F1E17" w:rsidRDefault="009F1E17" w:rsidP="006C5256">
      <w:pPr>
        <w:pStyle w:val="H1"/>
      </w:pPr>
      <w:r w:rsidRPr="006C0237">
        <w:t>V. Invitational Priority 2: Turning Around Priority Schools</w:t>
      </w:r>
    </w:p>
    <w:p w:rsidR="00052C79" w:rsidRPr="006C0237" w:rsidRDefault="00052C79" w:rsidP="00BB0AE3">
      <w:pPr>
        <w:pStyle w:val="NormalWeb"/>
        <w:spacing w:before="2" w:after="2"/>
        <w:rPr>
          <w:rFonts w:ascii="Arial" w:hAnsi="Arial" w:cs="Arial"/>
          <w:sz w:val="24"/>
          <w:szCs w:val="24"/>
        </w:rPr>
      </w:pPr>
    </w:p>
    <w:p w:rsidR="009F1E17" w:rsidRPr="006C0237" w:rsidRDefault="009F1E17" w:rsidP="009F1E17">
      <w:pPr>
        <w:pStyle w:val="NormalWeb"/>
        <w:spacing w:before="2" w:after="2"/>
        <w:rPr>
          <w:rFonts w:ascii="Arial" w:hAnsi="Arial" w:cs="Arial"/>
          <w:sz w:val="24"/>
          <w:szCs w:val="24"/>
        </w:rPr>
      </w:pPr>
      <w:r w:rsidRPr="006C0237">
        <w:rPr>
          <w:rFonts w:ascii="Arial" w:hAnsi="Arial" w:cs="Arial"/>
          <w:sz w:val="24"/>
          <w:szCs w:val="24"/>
        </w:rPr>
        <w:t>This priority is: Projects that provide services to students enrolled in priority schools (as defined in this notice).</w:t>
      </w:r>
    </w:p>
    <w:p w:rsidR="009F1E17" w:rsidRPr="006C0237" w:rsidRDefault="009F1E17" w:rsidP="009F1E17">
      <w:pPr>
        <w:pStyle w:val="NormalWeb"/>
        <w:spacing w:before="2" w:after="2"/>
        <w:rPr>
          <w:rFonts w:ascii="Arial" w:hAnsi="Arial" w:cs="Arial"/>
          <w:sz w:val="24"/>
          <w:szCs w:val="24"/>
        </w:rPr>
      </w:pPr>
      <w:r w:rsidRPr="006C0237">
        <w:rPr>
          <w:rFonts w:ascii="Arial" w:hAnsi="Arial" w:cs="Arial"/>
          <w:sz w:val="24"/>
          <w:szCs w:val="24"/>
        </w:rPr>
        <w:t>Requirements:</w:t>
      </w:r>
      <w:r w:rsidR="00871E1E" w:rsidRPr="006C0237">
        <w:rPr>
          <w:rFonts w:ascii="Arial" w:hAnsi="Arial" w:cs="Arial"/>
          <w:sz w:val="24"/>
          <w:szCs w:val="24"/>
        </w:rPr>
        <w:t xml:space="preserve"> </w:t>
      </w:r>
      <w:r w:rsidRPr="006C0237">
        <w:rPr>
          <w:rFonts w:ascii="Arial" w:hAnsi="Arial" w:cs="Arial"/>
          <w:sz w:val="24"/>
          <w:szCs w:val="24"/>
        </w:rPr>
        <w:t>The following requirements, which are from the notice of final priorities, requirements, and definitions published in the Federal Register on June 18, 2010 (75 FR 34892), apply to this competition:</w:t>
      </w:r>
    </w:p>
    <w:p w:rsidR="009F1E17" w:rsidRPr="008B5489" w:rsidRDefault="009F1E17" w:rsidP="001D2FA8">
      <w:pPr>
        <w:numPr>
          <w:ilvl w:val="0"/>
          <w:numId w:val="11"/>
        </w:numPr>
        <w:spacing w:beforeLines="1" w:afterLines="1"/>
        <w:rPr>
          <w:rFonts w:cs="Arial"/>
        </w:rPr>
      </w:pPr>
      <w:r w:rsidRPr="008B5489">
        <w:rPr>
          <w:rFonts w:cs="Arial"/>
        </w:rPr>
        <w:t xml:space="preserve">Requirement 1—-Align Project Goals with Identified Needs Using the </w:t>
      </w:r>
      <w:hyperlink r:id="rId15" w:history="1">
        <w:r w:rsidRPr="008B5489">
          <w:rPr>
            <w:rStyle w:val="Hyperlink"/>
            <w:rFonts w:cs="Arial"/>
          </w:rPr>
          <w:t>School Health Index (SHI)</w:t>
        </w:r>
      </w:hyperlink>
    </w:p>
    <w:p w:rsidR="009F1E17" w:rsidRPr="008B5489" w:rsidRDefault="009F1E17" w:rsidP="001D2FA8">
      <w:pPr>
        <w:numPr>
          <w:ilvl w:val="0"/>
          <w:numId w:val="11"/>
        </w:numPr>
        <w:spacing w:beforeLines="1" w:afterLines="1"/>
        <w:rPr>
          <w:rFonts w:cs="Arial"/>
        </w:rPr>
      </w:pPr>
      <w:r w:rsidRPr="008B5489">
        <w:rPr>
          <w:rFonts w:cs="Arial"/>
        </w:rPr>
        <w:t>Requirement 2--Nutrition- and Physical Activity-Related Policies</w:t>
      </w:r>
    </w:p>
    <w:p w:rsidR="009F1E17" w:rsidRPr="008B5489" w:rsidRDefault="009F1E17" w:rsidP="001D2FA8">
      <w:pPr>
        <w:numPr>
          <w:ilvl w:val="0"/>
          <w:numId w:val="11"/>
        </w:numPr>
        <w:spacing w:beforeLines="1" w:afterLines="1"/>
        <w:rPr>
          <w:rFonts w:cs="Arial"/>
        </w:rPr>
      </w:pPr>
      <w:r w:rsidRPr="008B5489">
        <w:rPr>
          <w:rFonts w:cs="Arial"/>
        </w:rPr>
        <w:t>Requirement 3--Linkage with Local Wellness Policies</w:t>
      </w:r>
    </w:p>
    <w:p w:rsidR="009F1E17" w:rsidRPr="008B5489" w:rsidRDefault="009F1E17" w:rsidP="001D2FA8">
      <w:pPr>
        <w:numPr>
          <w:ilvl w:val="0"/>
          <w:numId w:val="11"/>
        </w:numPr>
        <w:spacing w:beforeLines="1" w:afterLines="1"/>
        <w:rPr>
          <w:rFonts w:cs="Arial"/>
        </w:rPr>
      </w:pPr>
      <w:r w:rsidRPr="008B5489">
        <w:rPr>
          <w:rFonts w:cs="Arial"/>
        </w:rPr>
        <w:t>Requirement 4--Linkages with Federal, State, and Local Initiatives</w:t>
      </w:r>
    </w:p>
    <w:p w:rsidR="009F1E17" w:rsidRPr="008B5489" w:rsidRDefault="009F1E17" w:rsidP="001D2FA8">
      <w:pPr>
        <w:numPr>
          <w:ilvl w:val="0"/>
          <w:numId w:val="11"/>
        </w:numPr>
        <w:spacing w:beforeLines="1" w:afterLines="1"/>
        <w:rPr>
          <w:rFonts w:cs="Arial"/>
        </w:rPr>
      </w:pPr>
      <w:r w:rsidRPr="008B5489">
        <w:rPr>
          <w:rFonts w:cs="Arial"/>
        </w:rPr>
        <w:t>Requirement 5--Updates to Physical Education and Nutrition Instruction Curricula</w:t>
      </w:r>
    </w:p>
    <w:p w:rsidR="009F1E17" w:rsidRPr="008B5489" w:rsidRDefault="009F1E17" w:rsidP="001D2FA8">
      <w:pPr>
        <w:numPr>
          <w:ilvl w:val="0"/>
          <w:numId w:val="13"/>
        </w:numPr>
        <w:spacing w:beforeLines="1" w:afterLines="1"/>
        <w:rPr>
          <w:rFonts w:cs="Arial"/>
        </w:rPr>
      </w:pPr>
      <w:r w:rsidRPr="008B5489">
        <w:rPr>
          <w:rFonts w:cs="Arial"/>
        </w:rPr>
        <w:t>Requirement 6--Equipment Purchases</w:t>
      </w:r>
    </w:p>
    <w:p w:rsidR="009F1E17" w:rsidRPr="008B5489" w:rsidRDefault="009F1E17" w:rsidP="001D2FA8">
      <w:pPr>
        <w:numPr>
          <w:ilvl w:val="0"/>
          <w:numId w:val="13"/>
        </w:numPr>
        <w:spacing w:beforeLines="1" w:afterLines="1"/>
        <w:rPr>
          <w:rFonts w:cs="Arial"/>
        </w:rPr>
      </w:pPr>
      <w:r w:rsidRPr="008B5489">
        <w:rPr>
          <w:rFonts w:cs="Arial"/>
        </w:rPr>
        <w:t>Requirement 7--Increasing Transparency and Accountability</w:t>
      </w:r>
      <w:r w:rsidRPr="008B5489">
        <w:rPr>
          <w:rFonts w:cs="Arial"/>
        </w:rPr>
        <w:br/>
      </w:r>
    </w:p>
    <w:p w:rsidR="002835D9" w:rsidRPr="006C0237" w:rsidRDefault="008E13A4" w:rsidP="002835D9">
      <w:pPr>
        <w:widowControl w:val="0"/>
        <w:autoSpaceDE w:val="0"/>
        <w:autoSpaceDN w:val="0"/>
        <w:adjustRightInd w:val="0"/>
        <w:rPr>
          <w:rFonts w:cs="Arial"/>
          <w:color w:val="000000"/>
        </w:rPr>
      </w:pPr>
      <w:r>
        <w:rPr>
          <w:noProof/>
        </w:rPr>
        <w:drawing>
          <wp:anchor distT="0" distB="0" distL="114300" distR="114300" simplePos="0" relativeHeight="251668480" behindDoc="0" locked="0" layoutInCell="1" allowOverlap="1">
            <wp:simplePos x="0" y="0"/>
            <wp:positionH relativeFrom="column">
              <wp:posOffset>4357370</wp:posOffset>
            </wp:positionH>
            <wp:positionV relativeFrom="paragraph">
              <wp:posOffset>160020</wp:posOffset>
            </wp:positionV>
            <wp:extent cx="1066800" cy="2505075"/>
            <wp:effectExtent l="171450" t="171450" r="381000" b="371475"/>
            <wp:wrapSquare wrapText="bothSides"/>
            <wp:docPr id="13" name="Picture 1" descr="::::Desktop:SHI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HI pix.jpg"/>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505075"/>
                    </a:xfrm>
                    <a:prstGeom prst="rect">
                      <a:avLst/>
                    </a:prstGeom>
                    <a:ln>
                      <a:noFill/>
                    </a:ln>
                    <a:effectLst>
                      <a:outerShdw blurRad="292100" dist="139700" dir="2700000" algn="tl" rotWithShape="0">
                        <a:srgbClr val="333333">
                          <a:alpha val="65000"/>
                        </a:srgbClr>
                      </a:outerShdw>
                    </a:effectLst>
                  </pic:spPr>
                </pic:pic>
              </a:graphicData>
            </a:graphic>
          </wp:anchor>
        </w:drawing>
      </w:r>
      <w:r w:rsidR="001D2FA8">
        <w:rPr>
          <w:rFonts w:cs="Arial"/>
          <w:noProof/>
          <w:color w:val="000000"/>
        </w:rPr>
        <w:pict>
          <v:shape id="Text Box 9" o:spid="_x0000_s1028" type="#_x0000_t202" style="position:absolute;margin-left:328.05pt;margin-top:12.4pt;width:98.75pt;height:211.6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" filled="f" stroked="f">
            <v:textbox inset=",7.2pt,,7.2pt">
              <w:txbxContent>
                <w:p w:rsidR="000747F5" w:rsidRDefault="000747F5" w:rsidP="008E13A4"/>
              </w:txbxContent>
            </v:textbox>
            <w10:wrap type="tight"/>
          </v:shape>
        </w:pict>
      </w:r>
    </w:p>
    <w:p w:rsidR="002835D9" w:rsidRPr="00F44298" w:rsidRDefault="002835D9" w:rsidP="00F44298">
      <w:pPr>
        <w:pStyle w:val="H2"/>
        <w:rPr>
          <w:rStyle w:val="H2Char"/>
          <w:b/>
        </w:rPr>
      </w:pPr>
      <w:r w:rsidRPr="00F44298">
        <w:rPr>
          <w:rStyle w:val="H2Char"/>
          <w:b/>
        </w:rPr>
        <w:t>Requirement 1—Align Project Goals with Identified Needs</w:t>
      </w:r>
      <w:r w:rsidRPr="00F44298">
        <w:rPr>
          <w:bCs/>
          <w:color w:val="000000"/>
        </w:rPr>
        <w:t xml:space="preserve"> </w:t>
      </w:r>
      <w:r w:rsidRPr="00F44298">
        <w:rPr>
          <w:rStyle w:val="H2Char"/>
          <w:b/>
        </w:rPr>
        <w:t xml:space="preserve">Using the </w:t>
      </w:r>
      <w:hyperlink r:id="rId17" w:history="1">
        <w:r w:rsidRPr="00F44298">
          <w:rPr>
            <w:rStyle w:val="H2Char"/>
            <w:b/>
          </w:rPr>
          <w:t>School Health Index</w:t>
        </w:r>
      </w:hyperlink>
      <w:r w:rsidRPr="00F44298">
        <w:rPr>
          <w:rStyle w:val="H2Char"/>
          <w:b/>
        </w:rPr>
        <w:t xml:space="preserve"> </w:t>
      </w:r>
    </w:p>
    <w:p w:rsidR="00F44298" w:rsidRPr="00874B28" w:rsidRDefault="00F44298" w:rsidP="00F44298">
      <w:pPr>
        <w:pStyle w:val="H2"/>
        <w:rPr>
          <w:rStyle w:val="H2Char"/>
        </w:rPr>
      </w:pP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Aligning Project Goals with Identified Needs Using the School Health Index </w:t>
      </w: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Applicants are required to complete the physical activity and nutrition questions in Modules 1-4 of the CDC’s School Health Index (SHI) self-assessment tool or use an alternative needs assessment tool to develop project goals and plans that address the identified needs. </w:t>
      </w:r>
    </w:p>
    <w:p w:rsidR="002835D9" w:rsidRPr="006C0237" w:rsidRDefault="000145C5" w:rsidP="002835D9">
      <w:pPr>
        <w:widowControl w:val="0"/>
        <w:autoSpaceDE w:val="0"/>
        <w:autoSpaceDN w:val="0"/>
        <w:adjustRightInd w:val="0"/>
        <w:spacing w:line="241" w:lineRule="atLeast"/>
        <w:rPr>
          <w:rFonts w:cs="Arial"/>
          <w:color w:val="000000"/>
        </w:rPr>
      </w:pPr>
      <w:r w:rsidRPr="006C0237">
        <w:rPr>
          <w:rFonts w:cs="Arial"/>
          <w:color w:val="000000"/>
        </w:rPr>
        <w:t>Requirement</w:t>
      </w:r>
      <w:r w:rsidR="002835D9" w:rsidRPr="006C0237">
        <w:rPr>
          <w:rFonts w:cs="Arial"/>
          <w:color w:val="000000"/>
        </w:rPr>
        <w:t xml:space="preserve"> 1: School Health and Safety Policies and Environment </w:t>
      </w:r>
    </w:p>
    <w:p w:rsidR="002835D9" w:rsidRPr="006C0237" w:rsidRDefault="00871E1E" w:rsidP="002835D9">
      <w:pPr>
        <w:widowControl w:val="0"/>
        <w:autoSpaceDE w:val="0"/>
        <w:autoSpaceDN w:val="0"/>
        <w:adjustRightInd w:val="0"/>
        <w:spacing w:line="241" w:lineRule="atLeast"/>
        <w:rPr>
          <w:rFonts w:cs="Arial"/>
          <w:color w:val="000000"/>
        </w:rPr>
      </w:pPr>
      <w:r w:rsidRPr="006C0237">
        <w:rPr>
          <w:rFonts w:cs="Arial"/>
          <w:color w:val="000000"/>
        </w:rPr>
        <w:t>Requirement 2</w:t>
      </w:r>
      <w:r w:rsidR="002835D9" w:rsidRPr="006C0237">
        <w:rPr>
          <w:rFonts w:cs="Arial"/>
          <w:color w:val="000000"/>
        </w:rPr>
        <w:t>: Health Education</w:t>
      </w:r>
    </w:p>
    <w:p w:rsidR="002835D9" w:rsidRPr="006C0237" w:rsidRDefault="00871E1E" w:rsidP="002835D9">
      <w:pPr>
        <w:widowControl w:val="0"/>
        <w:autoSpaceDE w:val="0"/>
        <w:autoSpaceDN w:val="0"/>
        <w:adjustRightInd w:val="0"/>
        <w:spacing w:line="241" w:lineRule="atLeast"/>
        <w:rPr>
          <w:rFonts w:cs="Arial"/>
          <w:color w:val="000000"/>
        </w:rPr>
      </w:pPr>
      <w:r w:rsidRPr="006C0237">
        <w:rPr>
          <w:rFonts w:cs="Arial"/>
          <w:color w:val="000000"/>
        </w:rPr>
        <w:t>Requirement 3</w:t>
      </w:r>
      <w:r w:rsidR="002835D9" w:rsidRPr="006C0237">
        <w:rPr>
          <w:rFonts w:cs="Arial"/>
          <w:color w:val="000000"/>
        </w:rPr>
        <w:t xml:space="preserve">: Physical Education and Other Physical Activity Programs </w:t>
      </w:r>
    </w:p>
    <w:p w:rsidR="000145C5" w:rsidRPr="006C0237" w:rsidRDefault="000145C5" w:rsidP="006C0237">
      <w:pPr>
        <w:widowControl w:val="0"/>
        <w:autoSpaceDE w:val="0"/>
        <w:autoSpaceDN w:val="0"/>
        <w:adjustRightInd w:val="0"/>
        <w:spacing w:line="241" w:lineRule="atLeast"/>
        <w:rPr>
          <w:rFonts w:cs="Arial"/>
          <w:color w:val="000000"/>
        </w:rPr>
      </w:pPr>
      <w:r w:rsidRPr="006C0237">
        <w:rPr>
          <w:rFonts w:cs="Arial"/>
          <w:color w:val="000000"/>
        </w:rPr>
        <w:t>Requirement</w:t>
      </w:r>
      <w:r w:rsidR="002835D9" w:rsidRPr="006C0237">
        <w:rPr>
          <w:rFonts w:cs="Arial"/>
          <w:color w:val="000000"/>
        </w:rPr>
        <w:t xml:space="preserve"> 4: Nutrition Services </w:t>
      </w:r>
    </w:p>
    <w:p w:rsidR="009F1E17" w:rsidRPr="008B5489" w:rsidRDefault="000145C5" w:rsidP="006C0237">
      <w:pPr>
        <w:widowControl w:val="0"/>
        <w:autoSpaceDE w:val="0"/>
        <w:autoSpaceDN w:val="0"/>
        <w:adjustRightInd w:val="0"/>
        <w:spacing w:line="241" w:lineRule="atLeast"/>
        <w:rPr>
          <w:rFonts w:cs="Arial"/>
        </w:rPr>
      </w:pPr>
      <w:r w:rsidRPr="006C0237">
        <w:rPr>
          <w:rFonts w:cs="Arial"/>
          <w:color w:val="000000"/>
        </w:rPr>
        <w:t xml:space="preserve">Requirement 5: </w:t>
      </w:r>
      <w:r w:rsidRPr="008B5489">
        <w:rPr>
          <w:rFonts w:cs="Arial"/>
        </w:rPr>
        <w:t>Updates to Physical Education and Nutrition Instruction Curricula</w:t>
      </w:r>
    </w:p>
    <w:p w:rsidR="009F1E17" w:rsidRPr="008B5489" w:rsidRDefault="000145C5" w:rsidP="006C0237">
      <w:pPr>
        <w:widowControl w:val="0"/>
        <w:autoSpaceDE w:val="0"/>
        <w:autoSpaceDN w:val="0"/>
        <w:adjustRightInd w:val="0"/>
        <w:spacing w:line="241" w:lineRule="atLeast"/>
        <w:rPr>
          <w:rFonts w:cs="Arial"/>
        </w:rPr>
      </w:pPr>
      <w:r w:rsidRPr="008B5489">
        <w:rPr>
          <w:rFonts w:cs="Arial"/>
        </w:rPr>
        <w:t>Requirement 6</w:t>
      </w:r>
      <w:r w:rsidR="00871E1E" w:rsidRPr="008B5489">
        <w:rPr>
          <w:rFonts w:cs="Arial"/>
        </w:rPr>
        <w:t xml:space="preserve">: </w:t>
      </w:r>
      <w:r w:rsidRPr="008B5489">
        <w:rPr>
          <w:rFonts w:cs="Arial"/>
        </w:rPr>
        <w:t xml:space="preserve">Equipment Purchases </w:t>
      </w:r>
    </w:p>
    <w:p w:rsidR="004E5CD3" w:rsidRPr="006C0237" w:rsidRDefault="000145C5" w:rsidP="006C0237">
      <w:pPr>
        <w:widowControl w:val="0"/>
        <w:autoSpaceDE w:val="0"/>
        <w:autoSpaceDN w:val="0"/>
        <w:adjustRightInd w:val="0"/>
        <w:spacing w:line="241" w:lineRule="atLeast"/>
        <w:rPr>
          <w:rFonts w:cs="Arial"/>
          <w:color w:val="000000"/>
        </w:rPr>
      </w:pPr>
      <w:r w:rsidRPr="008B5489">
        <w:rPr>
          <w:rFonts w:cs="Arial"/>
        </w:rPr>
        <w:t>Requirement 7</w:t>
      </w:r>
      <w:r w:rsidR="00871E1E" w:rsidRPr="008B5489">
        <w:rPr>
          <w:rFonts w:cs="Arial"/>
        </w:rPr>
        <w:t xml:space="preserve">: </w:t>
      </w:r>
      <w:r w:rsidRPr="008B5489">
        <w:rPr>
          <w:rFonts w:cs="Arial"/>
        </w:rPr>
        <w:t>Increasing Transparency and Accountability</w:t>
      </w:r>
    </w:p>
    <w:p w:rsidR="002835D9" w:rsidRPr="006C0237" w:rsidRDefault="002835D9" w:rsidP="002835D9">
      <w:pPr>
        <w:widowControl w:val="0"/>
        <w:autoSpaceDE w:val="0"/>
        <w:autoSpaceDN w:val="0"/>
        <w:adjustRightInd w:val="0"/>
        <w:spacing w:after="180" w:line="241" w:lineRule="atLeast"/>
        <w:rPr>
          <w:rFonts w:cs="Arial"/>
          <w:color w:val="000000"/>
        </w:rPr>
      </w:pPr>
    </w:p>
    <w:p w:rsidR="002835D9" w:rsidRDefault="002835D9" w:rsidP="00F44298">
      <w:pPr>
        <w:pStyle w:val="H2"/>
      </w:pPr>
      <w:r w:rsidRPr="006C0237">
        <w:t>Requirement 2-</w:t>
      </w:r>
      <w:r w:rsidR="00F44298">
        <w:t>-</w:t>
      </w:r>
      <w:r w:rsidRPr="006C0237">
        <w:t xml:space="preserve">-Nutrition and Physical Activity-Related Policies </w:t>
      </w:r>
    </w:p>
    <w:p w:rsidR="00052C79" w:rsidRPr="006C0237" w:rsidRDefault="00052C79" w:rsidP="00F44298">
      <w:pPr>
        <w:pStyle w:val="H2"/>
      </w:pPr>
    </w:p>
    <w:p w:rsidR="00F04FD2"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Grantees must develop, update, or enhance physical activity policies and food and nutrition-related policies that promote healthy eating and physical activity throughout students’ everyday lives, as part of their PEP projects. </w:t>
      </w:r>
    </w:p>
    <w:p w:rsidR="002835D9" w:rsidRPr="006C0237" w:rsidRDefault="00F04FD2"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These materials are available in the </w:t>
      </w:r>
      <w:hyperlink r:id="rId18" w:history="1">
        <w:r w:rsidRPr="000747F5">
          <w:rPr>
            <w:rStyle w:val="Hyperlink"/>
            <w:rFonts w:cs="Arial"/>
          </w:rPr>
          <w:t>Eat Smart Play Hard</w:t>
        </w:r>
      </w:hyperlink>
      <w:r w:rsidRPr="006C0237">
        <w:rPr>
          <w:rFonts w:cs="Arial"/>
          <w:color w:val="000000"/>
        </w:rPr>
        <w:t xml:space="preserve"> program materials and are free to order.</w:t>
      </w:r>
    </w:p>
    <w:p w:rsidR="00871E1E" w:rsidRDefault="002835D9" w:rsidP="00F44298">
      <w:pPr>
        <w:pStyle w:val="H2"/>
      </w:pPr>
      <w:r w:rsidRPr="006C0237">
        <w:t>Requirement 3</w:t>
      </w:r>
      <w:r w:rsidR="00F44298" w:rsidRPr="006C0237">
        <w:t>-</w:t>
      </w:r>
      <w:r w:rsidR="00F44298">
        <w:t>-</w:t>
      </w:r>
      <w:r w:rsidR="00F44298" w:rsidRPr="006C0237">
        <w:t>-</w:t>
      </w:r>
      <w:r w:rsidRPr="006C0237">
        <w:t xml:space="preserve">Linkage with </w:t>
      </w:r>
      <w:hyperlink r:id="rId19" w:history="1">
        <w:r w:rsidRPr="000747F5">
          <w:rPr>
            <w:rStyle w:val="Hyperlink"/>
          </w:rPr>
          <w:t>Local Wellness Policies</w:t>
        </w:r>
      </w:hyperlink>
    </w:p>
    <w:p w:rsidR="00052C79" w:rsidRPr="006C0237" w:rsidRDefault="00052C79" w:rsidP="00F44298">
      <w:pPr>
        <w:pStyle w:val="H2"/>
      </w:pP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Applicants that are participating in a program authorized by the Richard B. Russell National School Lunch Act and the Child Nutrition and WIC Reauthorization Act of 2004 must describe in their applications their school district’s established local wellness policy and how the proposed PEP project will align with, support, complement, and enhance the implementation of the applicant’s local wellness policy. The LEA’s local wellness policy should address all requirements in the Child Nutrition Act of 1966. </w:t>
      </w:r>
    </w:p>
    <w:p w:rsidR="002835D9" w:rsidRDefault="002835D9" w:rsidP="00F44298">
      <w:pPr>
        <w:pStyle w:val="H2"/>
      </w:pPr>
      <w:r w:rsidRPr="006C0237">
        <w:t>Requirement 4</w:t>
      </w:r>
      <w:r w:rsidR="00F44298" w:rsidRPr="006C0237">
        <w:t>-</w:t>
      </w:r>
      <w:r w:rsidR="00F44298">
        <w:t>-</w:t>
      </w:r>
      <w:r w:rsidR="00F44298" w:rsidRPr="006C0237">
        <w:t>-</w:t>
      </w:r>
      <w:r w:rsidRPr="006C0237">
        <w:t xml:space="preserve">Linkages with Federal, State, and Local Initiatives </w:t>
      </w:r>
    </w:p>
    <w:p w:rsidR="00052C79" w:rsidRPr="006C0237" w:rsidRDefault="00052C79" w:rsidP="00F44298">
      <w:pPr>
        <w:pStyle w:val="H2"/>
      </w:pPr>
    </w:p>
    <w:p w:rsidR="002835D9" w:rsidRPr="006C0237" w:rsidRDefault="00F44298" w:rsidP="00F44298">
      <w:pPr>
        <w:widowControl w:val="0"/>
        <w:autoSpaceDE w:val="0"/>
        <w:autoSpaceDN w:val="0"/>
        <w:adjustRightInd w:val="0"/>
        <w:spacing w:after="180" w:line="241" w:lineRule="atLeast"/>
        <w:rPr>
          <w:rFonts w:cs="Arial"/>
          <w:color w:val="000000"/>
        </w:rPr>
      </w:pPr>
      <w:r>
        <w:rPr>
          <w:noProof/>
        </w:rPr>
        <w:drawing>
          <wp:anchor distT="0" distB="0" distL="114300" distR="114300" simplePos="0" relativeHeight="251666432" behindDoc="0" locked="0" layoutInCell="1" allowOverlap="1">
            <wp:simplePos x="0" y="0"/>
            <wp:positionH relativeFrom="column">
              <wp:posOffset>4559300</wp:posOffset>
            </wp:positionH>
            <wp:positionV relativeFrom="paragraph">
              <wp:posOffset>23495</wp:posOffset>
            </wp:positionV>
            <wp:extent cx="1026160" cy="2225675"/>
            <wp:effectExtent l="171450" t="171450" r="383540" b="365125"/>
            <wp:wrapSquare wrapText="bothSides"/>
            <wp:docPr id="17" name="Picture 8" descr="P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jpg"/>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26160" cy="2225675"/>
                    </a:xfrm>
                    <a:prstGeom prst="rect">
                      <a:avLst/>
                    </a:prstGeom>
                    <a:ln>
                      <a:noFill/>
                    </a:ln>
                    <a:effectLst>
                      <a:outerShdw blurRad="292100" dist="139700" dir="2700000" algn="tl" rotWithShape="0">
                        <a:srgbClr val="333333">
                          <a:alpha val="65000"/>
                        </a:srgbClr>
                      </a:outerShdw>
                    </a:effectLst>
                  </pic:spPr>
                </pic:pic>
              </a:graphicData>
            </a:graphic>
          </wp:anchor>
        </w:drawing>
      </w:r>
      <w:r w:rsidR="002835D9" w:rsidRPr="006C0237">
        <w:rPr>
          <w:rFonts w:cs="Arial"/>
          <w:color w:val="000000"/>
        </w:rPr>
        <w:t xml:space="preserve">If an applicant is implementing the </w:t>
      </w:r>
      <w:hyperlink r:id="rId21" w:history="1">
        <w:r w:rsidR="002835D9" w:rsidRPr="000747F5">
          <w:rPr>
            <w:rStyle w:val="Hyperlink"/>
            <w:rFonts w:cs="Arial"/>
          </w:rPr>
          <w:t xml:space="preserve">CDC’s </w:t>
        </w:r>
        <w:r w:rsidRPr="000747F5">
          <w:rPr>
            <w:rStyle w:val="Hyperlink"/>
            <w:rFonts w:cs="Arial"/>
          </w:rPr>
          <w:t xml:space="preserve">Coordinated School Health </w:t>
        </w:r>
        <w:r w:rsidR="002835D9" w:rsidRPr="000747F5">
          <w:rPr>
            <w:rStyle w:val="Hyperlink"/>
            <w:rFonts w:cs="Arial"/>
          </w:rPr>
          <w:t>program</w:t>
        </w:r>
      </w:hyperlink>
      <w:r w:rsidR="002835D9" w:rsidRPr="006C0237">
        <w:rPr>
          <w:rFonts w:cs="Arial"/>
          <w:color w:val="000000"/>
        </w:rPr>
        <w:t xml:space="preserve">, it must coordinate project activities with that initiative and describe in its application how the proposed PEP project would be coordinated and integrated with the program. </w:t>
      </w: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If an applicant receives funding under the USDA’s Team Nutrition initiative (</w:t>
      </w:r>
      <w:hyperlink r:id="rId22" w:history="1">
        <w:r w:rsidRPr="000747F5">
          <w:rPr>
            <w:rStyle w:val="Hyperlink"/>
            <w:rFonts w:cs="Arial"/>
          </w:rPr>
          <w:t>Team Nutrition Training Grants</w:t>
        </w:r>
      </w:hyperlink>
      <w:r w:rsidRPr="006C0237">
        <w:rPr>
          <w:rFonts w:cs="Arial"/>
          <w:color w:val="000000"/>
        </w:rPr>
        <w:t xml:space="preserve">), the applicant must describe in its application how the proposed PEP project supports the efforts of this initiative. </w:t>
      </w:r>
    </w:p>
    <w:p w:rsidR="002835D9" w:rsidRPr="006C0237" w:rsidRDefault="001D2FA8" w:rsidP="002835D9">
      <w:pPr>
        <w:widowControl w:val="0"/>
        <w:autoSpaceDE w:val="0"/>
        <w:autoSpaceDN w:val="0"/>
        <w:adjustRightInd w:val="0"/>
        <w:spacing w:after="180" w:line="241" w:lineRule="atLeast"/>
        <w:rPr>
          <w:rFonts w:cs="Arial"/>
          <w:color w:val="000000"/>
        </w:rPr>
      </w:pPr>
      <w:r w:rsidRPr="001D2FA8">
        <w:rPr>
          <w:rFonts w:cs="Arial"/>
          <w:bCs/>
          <w:noProof/>
          <w:color w:val="000000"/>
        </w:rPr>
        <w:pict>
          <v:shape id="Text Box 7" o:spid="_x0000_s1029" type="#_x0000_t202" style="position:absolute;margin-left:328.05pt;margin-top:26.45pt;width:99pt;height:171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" filled="f" stroked="f">
            <v:textbox inset=",7.2pt,,7.2pt">
              <w:txbxContent>
                <w:p w:rsidR="000747F5" w:rsidRPr="00B11E51" w:rsidRDefault="000747F5" w:rsidP="00052C79"/>
              </w:txbxContent>
            </v:textbox>
            <w10:wrap type="tight"/>
          </v:shape>
        </w:pict>
      </w:r>
      <w:r w:rsidR="002835D9" w:rsidRPr="006C0237">
        <w:rPr>
          <w:rFonts w:cs="Arial"/>
          <w:color w:val="000000"/>
        </w:rPr>
        <w:t xml:space="preserve">A PEP Project in a community that receives a grant under the Recovery Act </w:t>
      </w:r>
      <w:hyperlink r:id="rId23" w:history="1">
        <w:r w:rsidR="002835D9" w:rsidRPr="000747F5">
          <w:rPr>
            <w:rStyle w:val="Hyperlink"/>
            <w:rFonts w:cs="Arial"/>
          </w:rPr>
          <w:t>Communities Putting Prevention to Work</w:t>
        </w:r>
      </w:hyperlink>
      <w:r w:rsidR="002835D9" w:rsidRPr="006C0237">
        <w:rPr>
          <w:rFonts w:cs="Arial"/>
          <w:color w:val="000000"/>
        </w:rPr>
        <w:t xml:space="preserve"> (CPPW)-Community Initiative must agree to coordinate its PEP project efforts with those under the Recovery Act CPPW-Community Initiative. </w:t>
      </w:r>
    </w:p>
    <w:p w:rsidR="00052C79" w:rsidRPr="001C6B97" w:rsidRDefault="002835D9" w:rsidP="00F44298">
      <w:pPr>
        <w:pStyle w:val="H2"/>
      </w:pPr>
      <w:r w:rsidRPr="001C6B97">
        <w:t>Requirement 5</w:t>
      </w:r>
      <w:r w:rsidR="00F44298" w:rsidRPr="006C0237">
        <w:t>-</w:t>
      </w:r>
      <w:r w:rsidR="00F44298">
        <w:t>-</w:t>
      </w:r>
      <w:r w:rsidR="00F44298" w:rsidRPr="006C0237">
        <w:t>-</w:t>
      </w:r>
      <w:r w:rsidRPr="001C6B97">
        <w:t>Updates to Physical Education and Nutrition Instruction Curricula</w:t>
      </w:r>
    </w:p>
    <w:p w:rsidR="002835D9" w:rsidRPr="006C0237" w:rsidRDefault="002835D9" w:rsidP="00F44298">
      <w:pPr>
        <w:pStyle w:val="H2"/>
      </w:pPr>
    </w:p>
    <w:p w:rsidR="009F1E17" w:rsidRPr="006C0237" w:rsidRDefault="002835D9" w:rsidP="002835D9">
      <w:pPr>
        <w:widowControl w:val="0"/>
        <w:autoSpaceDE w:val="0"/>
        <w:autoSpaceDN w:val="0"/>
        <w:adjustRightInd w:val="0"/>
        <w:spacing w:after="260" w:line="241" w:lineRule="atLeast"/>
        <w:rPr>
          <w:rFonts w:cs="Arial"/>
          <w:color w:val="000000"/>
        </w:rPr>
      </w:pPr>
      <w:r w:rsidRPr="006C0237">
        <w:rPr>
          <w:rFonts w:cs="Arial"/>
          <w:color w:val="000000"/>
        </w:rPr>
        <w:t xml:space="preserve">Applicants that plan to use grant-related funds, including Federal and non-Federal matching funds, to create, update, or enhance their physical education or nutrition education curricula are required to use the </w:t>
      </w:r>
      <w:hyperlink r:id="rId24" w:history="1">
        <w:r w:rsidRPr="000747F5">
          <w:rPr>
            <w:rStyle w:val="Hyperlink"/>
            <w:rFonts w:cs="Arial"/>
          </w:rPr>
          <w:t>Physical Education Curriculum Analysis Tool (PECAT)</w:t>
        </w:r>
      </w:hyperlink>
      <w:r w:rsidRPr="006C0237">
        <w:rPr>
          <w:rFonts w:cs="Arial"/>
          <w:color w:val="000000"/>
        </w:rPr>
        <w:t xml:space="preserve"> and submit their overall PECAT scorecard, and the curriculum improvement plan from PECAT. Also, those applicants that plan to use grant-related funds, including Federal and non-Federal matching funds to create, update, or enhance their nutrition instruction in health education must complete the healthy eating module of the </w:t>
      </w:r>
      <w:hyperlink r:id="rId25" w:history="1">
        <w:r w:rsidRPr="000747F5">
          <w:rPr>
            <w:rStyle w:val="Hyperlink"/>
            <w:rFonts w:cs="Arial"/>
          </w:rPr>
          <w:t>Health Education Curriculum Analysis Tool (HECAT)</w:t>
        </w:r>
      </w:hyperlink>
      <w:r w:rsidRPr="006C0237">
        <w:rPr>
          <w:rFonts w:cs="Arial"/>
          <w:color w:val="000000"/>
        </w:rPr>
        <w:t xml:space="preserve">. Applicants must use the curriculum improvement plan from the HECAT to identify curricular changes to be addressed during the funding period. Applicants must also describe how the HECAT assessment would be used to guide nutrition instruction curricular changes. If an applicant </w:t>
      </w:r>
      <w:proofErr w:type="gramStart"/>
      <w:r w:rsidRPr="006C0237">
        <w:rPr>
          <w:rFonts w:cs="Arial"/>
          <w:color w:val="000000"/>
        </w:rPr>
        <w:t>is</w:t>
      </w:r>
      <w:proofErr w:type="gramEnd"/>
      <w:r w:rsidRPr="006C0237">
        <w:rPr>
          <w:rFonts w:cs="Arial"/>
          <w:color w:val="000000"/>
        </w:rPr>
        <w:t xml:space="preserve"> not proposing to use grant-related funds for physical education or nutrition instruction curricula, it would not need to use these tools. </w:t>
      </w:r>
    </w:p>
    <w:p w:rsidR="009F1E17" w:rsidRPr="008B5489" w:rsidRDefault="009F1E17" w:rsidP="001D2FA8">
      <w:pPr>
        <w:numPr>
          <w:ilvl w:val="1"/>
          <w:numId w:val="7"/>
        </w:numPr>
        <w:spacing w:beforeLines="1" w:afterLines="1"/>
        <w:rPr>
          <w:rFonts w:cs="Arial"/>
        </w:rPr>
      </w:pPr>
      <w:r w:rsidRPr="008B5489">
        <w:rPr>
          <w:rFonts w:cs="Arial"/>
        </w:rPr>
        <w:t xml:space="preserve">To enhance their physical education or nutrition education curricula are required to use the </w:t>
      </w:r>
      <w:hyperlink r:id="rId26" w:history="1">
        <w:r w:rsidRPr="008B5489">
          <w:rPr>
            <w:rStyle w:val="Hyperlink"/>
            <w:rFonts w:cs="Arial"/>
          </w:rPr>
          <w:t>Physical Education Curriculum Analysis Tool (PECAT)</w:t>
        </w:r>
      </w:hyperlink>
      <w:r w:rsidRPr="008B5489">
        <w:rPr>
          <w:rFonts w:cs="Arial"/>
        </w:rPr>
        <w:t xml:space="preserve"> and submit their overall PECAT scorecard, and the curriculum.  (See Peaceful Playgrounds Programs PECAT Evaluation and Scorecard).</w:t>
      </w:r>
      <w:r w:rsidR="008E13A4" w:rsidRPr="008E13A4">
        <w:rPr>
          <w:noProof/>
        </w:rPr>
        <w:t xml:space="preserve"> </w:t>
      </w:r>
    </w:p>
    <w:p w:rsidR="009F1E17" w:rsidRPr="008B5489" w:rsidRDefault="001D2FA8" w:rsidP="001D2FA8">
      <w:pPr>
        <w:spacing w:beforeLines="1" w:afterLines="1"/>
        <w:ind w:left="1440"/>
        <w:rPr>
          <w:rFonts w:cs="Arial"/>
        </w:rPr>
      </w:pPr>
      <w:r>
        <w:rPr>
          <w:rFonts w:cs="Arial"/>
          <w:noProof/>
        </w:rPr>
        <w:pict>
          <v:shape id="Text Box 6" o:spid="_x0000_s1030" type="#_x0000_t202" style="position:absolute;left:0;text-align:left;margin-left:292.05pt;margin-top:8.35pt;width:135pt;height:2in;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Y4tA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" filled="f" stroked="f">
            <v:textbox inset=",7.2pt,,7.2pt">
              <w:txbxContent>
                <w:p w:rsidR="000747F5" w:rsidRDefault="000747F5"/>
              </w:txbxContent>
            </v:textbox>
            <w10:wrap type="tight"/>
          </v:shape>
        </w:pict>
      </w:r>
    </w:p>
    <w:p w:rsidR="009F1E17" w:rsidRPr="008B5489" w:rsidRDefault="008E13A4" w:rsidP="001D2FA8">
      <w:pPr>
        <w:numPr>
          <w:ilvl w:val="1"/>
          <w:numId w:val="7"/>
        </w:numPr>
        <w:spacing w:beforeLines="1" w:afterLines="1"/>
        <w:rPr>
          <w:rFonts w:cs="Arial"/>
        </w:rPr>
      </w:pPr>
      <w:r>
        <w:rPr>
          <w:noProof/>
        </w:rPr>
        <w:drawing>
          <wp:anchor distT="0" distB="0" distL="114300" distR="114300" simplePos="0" relativeHeight="251669504" behindDoc="0" locked="0" layoutInCell="1" allowOverlap="1">
            <wp:simplePos x="0" y="0"/>
            <wp:positionH relativeFrom="column">
              <wp:posOffset>4234815</wp:posOffset>
            </wp:positionH>
            <wp:positionV relativeFrom="paragraph">
              <wp:posOffset>19685</wp:posOffset>
            </wp:positionV>
            <wp:extent cx="1278255" cy="1645920"/>
            <wp:effectExtent l="171450" t="171450" r="379095" b="354330"/>
            <wp:wrapSquare wrapText="bothSides"/>
            <wp:docPr id="8" name="Picture 7" descr="H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AT.jpg"/>
                    <pic:cNvPicPr/>
                  </pic:nvPicPr>
                  <pic:blipFill>
                    <a:blip r:embed="rId2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78255" cy="1645920"/>
                    </a:xfrm>
                    <a:prstGeom prst="rect">
                      <a:avLst/>
                    </a:prstGeom>
                    <a:ln>
                      <a:noFill/>
                    </a:ln>
                    <a:effectLst>
                      <a:outerShdw blurRad="292100" dist="139700" dir="2700000" algn="tl" rotWithShape="0">
                        <a:srgbClr val="333333">
                          <a:alpha val="65000"/>
                        </a:srgbClr>
                      </a:outerShdw>
                    </a:effectLst>
                  </pic:spPr>
                </pic:pic>
              </a:graphicData>
            </a:graphic>
          </wp:anchor>
        </w:drawing>
      </w:r>
      <w:r w:rsidR="009F1E17" w:rsidRPr="008B5489">
        <w:rPr>
          <w:rFonts w:cs="Arial"/>
        </w:rPr>
        <w:t xml:space="preserve">Also those applicants that plan to use grant-related funds, including Federal and non-Federal matching funds to create, update, or enhance their nutrition instruction in health education must complete the healthy eating module of the </w:t>
      </w:r>
      <w:hyperlink r:id="rId28" w:history="1">
        <w:r w:rsidR="009F1E17" w:rsidRPr="008B5489">
          <w:rPr>
            <w:rStyle w:val="Hyperlink"/>
            <w:rFonts w:cs="Arial"/>
          </w:rPr>
          <w:t>Health Education</w:t>
        </w:r>
        <w:r w:rsidR="00871E1E" w:rsidRPr="008B5489">
          <w:rPr>
            <w:rStyle w:val="Hyperlink"/>
            <w:rFonts w:cs="Arial"/>
          </w:rPr>
          <w:t>.</w:t>
        </w:r>
        <w:r w:rsidR="009F1E17" w:rsidRPr="008B5489">
          <w:rPr>
            <w:rStyle w:val="Hyperlink"/>
            <w:rFonts w:cs="Arial"/>
          </w:rPr>
          <w:t xml:space="preserve"> Curriculum Analysis Tool (HECAT)</w:t>
        </w:r>
      </w:hyperlink>
      <w:r w:rsidR="009F1E17" w:rsidRPr="008B5489">
        <w:rPr>
          <w:rFonts w:cs="Arial"/>
        </w:rPr>
        <w:t>.   Applicants must use the curriculum improvement plan from the HECAT to identify curricular changes to be addressed during the funding period. Applicants must also describe how the HECAT assessment would be used to guide nutrition instruction curricular changes</w:t>
      </w:r>
      <w:r w:rsidR="00C851EC" w:rsidRPr="008B5489">
        <w:rPr>
          <w:rFonts w:cs="Arial"/>
        </w:rPr>
        <w:t xml:space="preserve"> and align with the</w:t>
      </w:r>
      <w:r w:rsidR="009F1E17" w:rsidRPr="008B5489">
        <w:rPr>
          <w:rFonts w:cs="Arial"/>
        </w:rPr>
        <w:t xml:space="preserve"> improvement plan from PECAT.</w:t>
      </w:r>
    </w:p>
    <w:p w:rsidR="002835D9" w:rsidRPr="006C0237" w:rsidRDefault="002835D9" w:rsidP="002835D9">
      <w:pPr>
        <w:widowControl w:val="0"/>
        <w:autoSpaceDE w:val="0"/>
        <w:autoSpaceDN w:val="0"/>
        <w:adjustRightInd w:val="0"/>
        <w:spacing w:after="260" w:line="241" w:lineRule="atLeast"/>
        <w:rPr>
          <w:rFonts w:cs="Arial"/>
          <w:color w:val="000000"/>
        </w:rPr>
      </w:pPr>
    </w:p>
    <w:p w:rsidR="002835D9" w:rsidRPr="006C0237" w:rsidRDefault="00F04FD2" w:rsidP="00F04FD2">
      <w:pPr>
        <w:widowControl w:val="0"/>
        <w:autoSpaceDE w:val="0"/>
        <w:autoSpaceDN w:val="0"/>
        <w:adjustRightInd w:val="0"/>
        <w:spacing w:after="260" w:line="241" w:lineRule="atLeast"/>
        <w:rPr>
          <w:rFonts w:cs="Arial"/>
          <w:color w:val="000000"/>
        </w:rPr>
      </w:pPr>
      <w:r w:rsidRPr="006C0237">
        <w:rPr>
          <w:rFonts w:cs="Arial"/>
          <w:color w:val="000000"/>
        </w:rPr>
        <w:t xml:space="preserve">Peaceful Playgrounds has completed the </w:t>
      </w:r>
      <w:r w:rsidR="002835D9" w:rsidRPr="006C0237">
        <w:rPr>
          <w:rFonts w:cs="Arial"/>
          <w:color w:val="000000"/>
        </w:rPr>
        <w:t xml:space="preserve">PECAT </w:t>
      </w:r>
      <w:r w:rsidRPr="006C0237">
        <w:rPr>
          <w:rFonts w:cs="Arial"/>
          <w:color w:val="000000"/>
        </w:rPr>
        <w:t xml:space="preserve">Evaluation and Scorecard </w:t>
      </w:r>
      <w:r w:rsidR="002835D9" w:rsidRPr="006C0237">
        <w:rPr>
          <w:rFonts w:cs="Arial"/>
          <w:color w:val="000000"/>
        </w:rPr>
        <w:t>on our curricula for you</w:t>
      </w:r>
      <w:r w:rsidR="001C6B97">
        <w:rPr>
          <w:rFonts w:cs="Arial"/>
          <w:color w:val="000000"/>
        </w:rPr>
        <w:t xml:space="preserve">. </w:t>
      </w:r>
      <w:proofErr w:type="gramStart"/>
      <w:r w:rsidRPr="006C0237">
        <w:rPr>
          <w:rFonts w:cs="Arial"/>
          <w:color w:val="000000"/>
          <w:u w:val="single"/>
        </w:rPr>
        <w:t xml:space="preserve">Link </w:t>
      </w:r>
      <w:hyperlink r:id="rId29" w:history="1">
        <w:r w:rsidRPr="000747F5">
          <w:rPr>
            <w:rStyle w:val="Hyperlink"/>
            <w:rFonts w:cs="Arial"/>
          </w:rPr>
          <w:t>to PPP PECAT Evaluation and SCORECARD</w:t>
        </w:r>
      </w:hyperlink>
      <w:r w:rsidR="00C851EC" w:rsidRPr="006C0237">
        <w:rPr>
          <w:rFonts w:cs="Arial"/>
          <w:color w:val="000000"/>
        </w:rPr>
        <w:t>.</w:t>
      </w:r>
      <w:proofErr w:type="gramEnd"/>
    </w:p>
    <w:p w:rsidR="001C6B97" w:rsidRDefault="002835D9" w:rsidP="00F44298">
      <w:pPr>
        <w:pStyle w:val="H2"/>
      </w:pPr>
      <w:r w:rsidRPr="006C0237">
        <w:t>Requirement 6</w:t>
      </w:r>
      <w:r w:rsidR="00F44298" w:rsidRPr="006C0237">
        <w:t>-</w:t>
      </w:r>
      <w:r w:rsidR="00F44298">
        <w:t>-</w:t>
      </w:r>
      <w:r w:rsidR="00F44298" w:rsidRPr="006C0237">
        <w:t>-</w:t>
      </w:r>
      <w:r w:rsidRPr="006C0237">
        <w:t>Equipment Purchases</w:t>
      </w:r>
    </w:p>
    <w:p w:rsidR="009F1E17"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Purchases of equipment with PEP funds or with funds used to meet the program’s matching requirement must be aligned with the curricular components of the proposed physical education and nutrition program. Applicants must commit to aligning the students’ use of the equipment with PEP elements applicable to their projects, identified in the absolute priority in this notice, and any applicable curricula</w:t>
      </w:r>
      <w:r w:rsidR="00C851EC" w:rsidRPr="006C0237">
        <w:rPr>
          <w:rFonts w:cs="Arial"/>
          <w:color w:val="000000"/>
        </w:rPr>
        <w:t>,</w:t>
      </w:r>
      <w:r w:rsidRPr="006C0237">
        <w:rPr>
          <w:rFonts w:cs="Arial"/>
          <w:color w:val="000000"/>
        </w:rPr>
        <w:t xml:space="preserve"> by signing a Program-Specific Assurance. Applicants that do not submit a Program-Specific Assurance signed by the applicant’s Authorized Representative are ineligible for the competition. </w:t>
      </w:r>
    </w:p>
    <w:p w:rsidR="009F1E17" w:rsidRPr="008B5489" w:rsidRDefault="000747F5" w:rsidP="002835D9">
      <w:pPr>
        <w:widowControl w:val="0"/>
        <w:autoSpaceDE w:val="0"/>
        <w:autoSpaceDN w:val="0"/>
        <w:adjustRightInd w:val="0"/>
        <w:spacing w:after="180" w:line="241" w:lineRule="atLeast"/>
        <w:rPr>
          <w:rFonts w:cs="Arial"/>
        </w:rPr>
      </w:pPr>
      <w:hyperlink r:id="rId30" w:history="1">
        <w:r w:rsidR="009F1E17" w:rsidRPr="000747F5">
          <w:rPr>
            <w:rStyle w:val="Hyperlink"/>
            <w:rFonts w:cs="Arial"/>
          </w:rPr>
          <w:t>Each Peaceful Playgrounds Program</w:t>
        </w:r>
      </w:hyperlink>
      <w:r w:rsidR="009F1E17" w:rsidRPr="008B5489">
        <w:rPr>
          <w:rFonts w:cs="Arial"/>
        </w:rPr>
        <w:t xml:space="preserve"> comes with a companion equipment package.  This is equipment </w:t>
      </w:r>
      <w:r w:rsidR="00C851EC" w:rsidRPr="008B5489">
        <w:rPr>
          <w:rFonts w:cs="Arial"/>
        </w:rPr>
        <w:t xml:space="preserve">includes </w:t>
      </w:r>
      <w:r w:rsidR="009F1E17" w:rsidRPr="008B5489">
        <w:rPr>
          <w:rFonts w:cs="Arial"/>
        </w:rPr>
        <w:t xml:space="preserve">the necessary materials so that students have adequate practice opportunities and the </w:t>
      </w:r>
      <w:hyperlink r:id="rId31" w:history="1">
        <w:r w:rsidR="009F1E17" w:rsidRPr="000747F5">
          <w:rPr>
            <w:rStyle w:val="Hyperlink"/>
            <w:rFonts w:cs="Arial"/>
          </w:rPr>
          <w:t>instructional tools</w:t>
        </w:r>
        <w:r w:rsidRPr="000747F5">
          <w:rPr>
            <w:rStyle w:val="Hyperlink"/>
            <w:rFonts w:cs="Arial"/>
          </w:rPr>
          <w:t xml:space="preserve"> and equipment</w:t>
        </w:r>
      </w:hyperlink>
      <w:r w:rsidR="009F1E17" w:rsidRPr="008B5489">
        <w:rPr>
          <w:rFonts w:cs="Arial"/>
        </w:rPr>
        <w:t xml:space="preserve"> needed to properly implement each program.</w:t>
      </w:r>
    </w:p>
    <w:p w:rsidR="002835D9" w:rsidRDefault="009F1E17" w:rsidP="002835D9">
      <w:pPr>
        <w:widowControl w:val="0"/>
        <w:autoSpaceDE w:val="0"/>
        <w:autoSpaceDN w:val="0"/>
        <w:adjustRightInd w:val="0"/>
        <w:spacing w:after="180" w:line="241" w:lineRule="atLeast"/>
        <w:rPr>
          <w:rFonts w:cs="Arial"/>
        </w:rPr>
      </w:pPr>
      <w:r w:rsidRPr="008B5489">
        <w:rPr>
          <w:rFonts w:cs="Arial"/>
        </w:rPr>
        <w:t xml:space="preserve">Download our </w:t>
      </w:r>
      <w:hyperlink r:id="rId32" w:history="1">
        <w:r w:rsidRPr="00F92F02">
          <w:rPr>
            <w:rStyle w:val="Hyperlink"/>
            <w:rFonts w:cs="Arial"/>
          </w:rPr>
          <w:t>PEP Budget with Equipment</w:t>
        </w:r>
      </w:hyperlink>
      <w:r w:rsidRPr="008B5489">
        <w:rPr>
          <w:rFonts w:cs="Arial"/>
        </w:rPr>
        <w:t>, Curriculum, and training packages for each program.</w:t>
      </w:r>
    </w:p>
    <w:p w:rsidR="00F44298" w:rsidRPr="006C0237" w:rsidRDefault="00F44298" w:rsidP="002835D9">
      <w:pPr>
        <w:widowControl w:val="0"/>
        <w:autoSpaceDE w:val="0"/>
        <w:autoSpaceDN w:val="0"/>
        <w:adjustRightInd w:val="0"/>
        <w:spacing w:after="180" w:line="241" w:lineRule="atLeast"/>
        <w:rPr>
          <w:rFonts w:cs="Arial"/>
          <w:color w:val="000000"/>
        </w:rPr>
      </w:pPr>
    </w:p>
    <w:p w:rsidR="002835D9" w:rsidRDefault="002835D9" w:rsidP="00F44298">
      <w:pPr>
        <w:pStyle w:val="H2"/>
      </w:pPr>
      <w:r w:rsidRPr="006C0237">
        <w:t>Requirement 7</w:t>
      </w:r>
      <w:r w:rsidR="00F44298" w:rsidRPr="006C0237">
        <w:t>-</w:t>
      </w:r>
      <w:r w:rsidR="00F44298">
        <w:t>-</w:t>
      </w:r>
      <w:r w:rsidR="00F44298" w:rsidRPr="006C0237">
        <w:t>-</w:t>
      </w:r>
      <w:r w:rsidRPr="006C0237">
        <w:t xml:space="preserve">Increasing Transparency and Accountability </w:t>
      </w:r>
    </w:p>
    <w:p w:rsidR="001C6B97" w:rsidRPr="006C0237" w:rsidRDefault="001C6B97" w:rsidP="00F44298">
      <w:pPr>
        <w:pStyle w:val="H2"/>
      </w:pP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Grantees must create or use existing reporting mechanisms to provide information on students’ progress, in the aggregate, on the key program indicators, as described in this notice and required under the Government Performance and Results Act, as well as on any unique project-level measures proposed in the application. Grantees that are educational agencies or institutions are subject to applicable Federal, State, and local privacy provisions, including the Family Educational Rights and Privacy Act-- a law that generally prohibits the non-consensual disclosure of personally identifiable information in a student’s education record. All grantees must comply with applicable Federal, State, and local privacy provisions. The aggregate-level information should be easily accessible by the public, such as posted on the grantee’s or a partner’s Web site. Applicants must describe in their application the planned method for reporting. </w:t>
      </w:r>
    </w:p>
    <w:p w:rsidR="009F1E17"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 xml:space="preserve">Applicants must commit to reporting information to the public by signing a Program-Specific Assurance. Applicants that do not submit a Program-Specific Assurance signed by the applicant’s Authorized Representative are ineligible for the competition. </w:t>
      </w:r>
    </w:p>
    <w:p w:rsidR="002835D9" w:rsidRPr="006C0237" w:rsidRDefault="009F1E17" w:rsidP="002835D9">
      <w:pPr>
        <w:widowControl w:val="0"/>
        <w:autoSpaceDE w:val="0"/>
        <w:autoSpaceDN w:val="0"/>
        <w:adjustRightInd w:val="0"/>
        <w:spacing w:after="180" w:line="241" w:lineRule="atLeast"/>
        <w:rPr>
          <w:rFonts w:cs="Arial"/>
          <w:color w:val="000000"/>
        </w:rPr>
      </w:pPr>
      <w:r w:rsidRPr="006C0237">
        <w:rPr>
          <w:rFonts w:cs="Arial"/>
          <w:color w:val="000000"/>
        </w:rPr>
        <w:t>Assistance with tracking and reporting requirements is available through Peaceful Playgrounds.</w:t>
      </w:r>
    </w:p>
    <w:p w:rsidR="002835D9" w:rsidRPr="00874B28" w:rsidRDefault="002835D9" w:rsidP="002835D9">
      <w:pPr>
        <w:widowControl w:val="0"/>
        <w:autoSpaceDE w:val="0"/>
        <w:autoSpaceDN w:val="0"/>
        <w:adjustRightInd w:val="0"/>
        <w:spacing w:after="180" w:line="241" w:lineRule="atLeast"/>
        <w:rPr>
          <w:rFonts w:cs="Arial"/>
          <w:b/>
          <w:color w:val="000000"/>
        </w:rPr>
      </w:pPr>
      <w:r w:rsidRPr="00874B28">
        <w:rPr>
          <w:rFonts w:cs="Arial"/>
          <w:b/>
          <w:bCs/>
          <w:color w:val="000000"/>
        </w:rPr>
        <w:t xml:space="preserve">Performance Measures </w:t>
      </w:r>
    </w:p>
    <w:p w:rsidR="002835D9" w:rsidRPr="006C0237" w:rsidRDefault="002835D9" w:rsidP="002835D9">
      <w:pPr>
        <w:widowControl w:val="0"/>
        <w:autoSpaceDE w:val="0"/>
        <w:autoSpaceDN w:val="0"/>
        <w:adjustRightInd w:val="0"/>
        <w:spacing w:after="180" w:line="241" w:lineRule="atLeast"/>
        <w:rPr>
          <w:rFonts w:cs="Arial"/>
          <w:color w:val="000000"/>
        </w:rPr>
      </w:pPr>
      <w:r w:rsidRPr="006C0237">
        <w:rPr>
          <w:rFonts w:cs="Arial"/>
          <w:color w:val="000000"/>
        </w:rPr>
        <w:t>Grantees must collect and report data on three GPRA measures using uniform data collection methods. Measure one assesses student physical activity levels</w:t>
      </w:r>
      <w:r w:rsidR="00BB0AE3" w:rsidRPr="006C0237">
        <w:rPr>
          <w:rFonts w:cs="Arial"/>
          <w:color w:val="000000"/>
        </w:rPr>
        <w:t>,</w:t>
      </w:r>
      <w:r w:rsidRPr="006C0237">
        <w:rPr>
          <w:rFonts w:cs="Arial"/>
          <w:color w:val="000000"/>
        </w:rPr>
        <w:t xml:space="preserve"> </w:t>
      </w:r>
      <w:proofErr w:type="gramStart"/>
      <w:r w:rsidR="00BB0AE3" w:rsidRPr="006C0237">
        <w:rPr>
          <w:rFonts w:cs="Arial"/>
          <w:color w:val="000000"/>
        </w:rPr>
        <w:t>T</w:t>
      </w:r>
      <w:r w:rsidRPr="006C0237">
        <w:rPr>
          <w:rFonts w:cs="Arial"/>
          <w:color w:val="000000"/>
        </w:rPr>
        <w:t>he</w:t>
      </w:r>
      <w:proofErr w:type="gramEnd"/>
      <w:r w:rsidRPr="006C0237">
        <w:rPr>
          <w:rFonts w:cs="Arial"/>
          <w:color w:val="000000"/>
        </w:rPr>
        <w:t xml:space="preserve"> percentage of students served by the grant who engage in 60 minutes of daily physical activity. Grantees are required to use pedometers for students in grades K-12 and an additional 3-Day Physical Activity Recall (3DPAR) instrument to collect data on students in grades 5-12. </w:t>
      </w:r>
    </w:p>
    <w:p w:rsidR="002835D9" w:rsidRPr="006C0237" w:rsidRDefault="00F44298" w:rsidP="002835D9">
      <w:pPr>
        <w:widowControl w:val="0"/>
        <w:autoSpaceDE w:val="0"/>
        <w:autoSpaceDN w:val="0"/>
        <w:adjustRightInd w:val="0"/>
        <w:spacing w:after="180" w:line="241" w:lineRule="atLeast"/>
        <w:jc w:val="both"/>
        <w:rPr>
          <w:rFonts w:cs="Arial"/>
          <w:color w:val="000000"/>
        </w:rPr>
      </w:pPr>
      <w:r>
        <w:rPr>
          <w:noProof/>
        </w:rPr>
        <w:drawing>
          <wp:anchor distT="0" distB="0" distL="114300" distR="114300" simplePos="0" relativeHeight="251667456" behindDoc="0" locked="0" layoutInCell="1" allowOverlap="1">
            <wp:simplePos x="0" y="0"/>
            <wp:positionH relativeFrom="column">
              <wp:posOffset>-193040</wp:posOffset>
            </wp:positionH>
            <wp:positionV relativeFrom="paragraph">
              <wp:posOffset>169545</wp:posOffset>
            </wp:positionV>
            <wp:extent cx="1828800" cy="1508760"/>
            <wp:effectExtent l="171450" t="171450" r="381000" b="358140"/>
            <wp:wrapSquare wrapText="bothSides"/>
            <wp:docPr id="18" name="Picture 11" descr="PY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FP.jpg"/>
                    <pic:cNvPicPr/>
                  </pic:nvPicPr>
                  <pic:blipFill>
                    <a:blip r:embed="rId3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508760"/>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2835D9" w:rsidRPr="006C0237">
        <w:rPr>
          <w:rFonts w:cs="Arial"/>
          <w:color w:val="000000"/>
        </w:rPr>
        <w:t>(See GRPA Performance Measures below).</w:t>
      </w:r>
      <w:proofErr w:type="gramEnd"/>
      <w:r w:rsidR="002835D9" w:rsidRPr="006C0237">
        <w:rPr>
          <w:rFonts w:cs="Arial"/>
          <w:color w:val="000000"/>
        </w:rPr>
        <w:t xml:space="preserve"> </w:t>
      </w:r>
    </w:p>
    <w:p w:rsidR="005D67D7" w:rsidRDefault="005D67D7" w:rsidP="00F44298">
      <w:r w:rsidRPr="006C0237">
        <w:t>The Secretary has established the</w:t>
      </w:r>
      <w:r w:rsidR="00F44298">
        <w:t xml:space="preserve"> </w:t>
      </w:r>
      <w:r w:rsidRPr="006C0237">
        <w:t>following key performance measures for collecting data to use in assessing the effectiveness of PEP:</w:t>
      </w:r>
    </w:p>
    <w:p w:rsidR="00F44298" w:rsidRPr="006C0237" w:rsidRDefault="00F44298" w:rsidP="00F44298"/>
    <w:p w:rsidR="005D67D7" w:rsidRDefault="005D67D7" w:rsidP="00F44298">
      <w:pPr>
        <w:pStyle w:val="ListParagraph"/>
        <w:numPr>
          <w:ilvl w:val="0"/>
          <w:numId w:val="20"/>
        </w:numPr>
      </w:pPr>
      <w:r w:rsidRPr="008B5489">
        <w:t>The percentage of students served by the grant who engage in 60 minutes of daily physical activity measured by using pedometers for students in grades K-12 and an additional</w:t>
      </w:r>
      <w:hyperlink r:id="rId34" w:history="1">
        <w:r w:rsidRPr="00F44298">
          <w:rPr>
            <w:rStyle w:val="Hyperlink"/>
            <w:rFonts w:cs="Arial"/>
          </w:rPr>
          <w:t xml:space="preserve"> 3-Day Physical Activity Recall</w:t>
        </w:r>
      </w:hyperlink>
      <w:r w:rsidRPr="008B5489">
        <w:t xml:space="preserve"> (3DPAR) instrument to collect data on students in grades 5-12.</w:t>
      </w:r>
    </w:p>
    <w:p w:rsidR="00F44298" w:rsidRPr="008B5489" w:rsidRDefault="00F44298" w:rsidP="00F44298"/>
    <w:p w:rsidR="005D67D7" w:rsidRPr="00F44298" w:rsidRDefault="005D67D7" w:rsidP="001D2FA8">
      <w:pPr>
        <w:pStyle w:val="ListParagraph"/>
        <w:numPr>
          <w:ilvl w:val="0"/>
          <w:numId w:val="20"/>
        </w:numPr>
        <w:spacing w:beforeLines="1" w:afterLines="1"/>
        <w:rPr>
          <w:rFonts w:cs="Arial"/>
        </w:rPr>
      </w:pPr>
      <w:r w:rsidRPr="00F44298">
        <w:rPr>
          <w:rFonts w:cs="Arial"/>
        </w:rPr>
        <w:t xml:space="preserve">The percentage of students served by the grant </w:t>
      </w:r>
      <w:proofErr w:type="gramStart"/>
      <w:r w:rsidRPr="00F44298">
        <w:rPr>
          <w:rFonts w:cs="Arial"/>
        </w:rPr>
        <w:t>who</w:t>
      </w:r>
      <w:proofErr w:type="gramEnd"/>
      <w:r w:rsidRPr="00F44298">
        <w:rPr>
          <w:rFonts w:cs="Arial"/>
        </w:rPr>
        <w:t xml:space="preserve"> meet the standard of a healthy fitness zone as established by the assessment for the </w:t>
      </w:r>
      <w:hyperlink r:id="rId35" w:history="1">
        <w:r w:rsidRPr="00F44298">
          <w:rPr>
            <w:rStyle w:val="Hyperlink"/>
            <w:rFonts w:cs="Arial"/>
          </w:rPr>
          <w:t>Presidential Youth Fitness Program (PYFP)</w:t>
        </w:r>
      </w:hyperlink>
      <w:r w:rsidRPr="00F44298">
        <w:rPr>
          <w:rFonts w:cs="Arial"/>
        </w:rPr>
        <w:t xml:space="preserve"> in at least five of the six fitness areas of that assessment.</w:t>
      </w:r>
    </w:p>
    <w:p w:rsidR="005D67D7" w:rsidRPr="00F44298" w:rsidRDefault="005D67D7" w:rsidP="001D2FA8">
      <w:pPr>
        <w:pStyle w:val="ListParagraph"/>
        <w:numPr>
          <w:ilvl w:val="0"/>
          <w:numId w:val="20"/>
        </w:numPr>
        <w:spacing w:beforeLines="1" w:afterLines="1"/>
        <w:rPr>
          <w:rFonts w:cs="Arial"/>
        </w:rPr>
      </w:pPr>
      <w:r w:rsidRPr="00F44298">
        <w:rPr>
          <w:rFonts w:cs="Arial"/>
        </w:rPr>
        <w:t>The percentage of students served by the grant who consume fruit two or more times per day and vegetables three or more times per day as measured in programs serving high school students using the nutrition-related questions from the</w:t>
      </w:r>
      <w:hyperlink r:id="rId36" w:history="1">
        <w:r w:rsidRPr="00F44298">
          <w:rPr>
            <w:rStyle w:val="Hyperlink"/>
            <w:rFonts w:cs="Arial"/>
          </w:rPr>
          <w:t xml:space="preserve"> Youth Risk Behavior Survey</w:t>
        </w:r>
      </w:hyperlink>
      <w:r w:rsidRPr="00F44298">
        <w:rPr>
          <w:rFonts w:cs="Arial"/>
        </w:rPr>
        <w:t xml:space="preserve"> and in programs serving elementary and middle school students using an appropriate assessment tool for their populations.</w:t>
      </w:r>
    </w:p>
    <w:p w:rsidR="005D67D7" w:rsidRPr="008B5489" w:rsidRDefault="005D67D7" w:rsidP="001D2FA8">
      <w:pPr>
        <w:spacing w:beforeLines="1" w:afterLines="1"/>
        <w:rPr>
          <w:rFonts w:cs="Arial"/>
        </w:rPr>
      </w:pPr>
    </w:p>
    <w:p w:rsidR="005D67D7" w:rsidRDefault="005D67D7" w:rsidP="005D67D7">
      <w:pPr>
        <w:widowControl w:val="0"/>
        <w:autoSpaceDE w:val="0"/>
        <w:autoSpaceDN w:val="0"/>
        <w:adjustRightInd w:val="0"/>
        <w:spacing w:after="180" w:line="241" w:lineRule="atLeast"/>
        <w:rPr>
          <w:rFonts w:cs="Arial"/>
          <w:color w:val="000000"/>
        </w:rPr>
      </w:pPr>
      <w:r w:rsidRPr="006C0237">
        <w:rPr>
          <w:rFonts w:cs="Arial"/>
          <w:color w:val="000000"/>
        </w:rPr>
        <w:t xml:space="preserve">For your convenience we have included links to the requirement measures. </w:t>
      </w:r>
    </w:p>
    <w:p w:rsidR="00F44298" w:rsidRPr="006C0237" w:rsidRDefault="00F44298" w:rsidP="005D67D7">
      <w:pPr>
        <w:widowControl w:val="0"/>
        <w:autoSpaceDE w:val="0"/>
        <w:autoSpaceDN w:val="0"/>
        <w:adjustRightInd w:val="0"/>
        <w:spacing w:after="180" w:line="241" w:lineRule="atLeast"/>
        <w:rPr>
          <w:rFonts w:cs="Arial"/>
          <w:color w:val="000000"/>
        </w:rPr>
      </w:pPr>
    </w:p>
    <w:p w:rsidR="005D34D9" w:rsidRDefault="002835D9" w:rsidP="00F44298">
      <w:pPr>
        <w:pStyle w:val="H2"/>
      </w:pPr>
      <w:r w:rsidRPr="006C0237">
        <w:t xml:space="preserve">Important links to additional PEP resources </w:t>
      </w:r>
    </w:p>
    <w:p w:rsidR="001C6B97" w:rsidRPr="006C0237" w:rsidRDefault="001C6B97" w:rsidP="00F44298">
      <w:pPr>
        <w:pStyle w:val="H2"/>
      </w:pPr>
    </w:p>
    <w:p w:rsidR="002835D9" w:rsidRDefault="005D34D9" w:rsidP="00874B28">
      <w:pPr>
        <w:rPr>
          <w:rFonts w:cs="Arial"/>
        </w:rPr>
      </w:pPr>
      <w:r w:rsidRPr="00874B28">
        <w:rPr>
          <w:rFonts w:cs="Arial"/>
        </w:rPr>
        <w:t>School Based Wellness Programs: A Key Approach to</w:t>
      </w:r>
      <w:r w:rsidR="001C6B97" w:rsidRPr="00874B28">
        <w:rPr>
          <w:rFonts w:cs="Arial"/>
        </w:rPr>
        <w:t xml:space="preserve"> </w:t>
      </w:r>
      <w:r w:rsidR="001C6B97">
        <w:rPr>
          <w:rFonts w:cs="Arial"/>
        </w:rPr>
        <w:t>Preventing Obesity and Reducing Health Disparities</w:t>
      </w:r>
      <w:r w:rsidR="00F44298">
        <w:rPr>
          <w:rFonts w:cs="Arial"/>
        </w:rPr>
        <w:t xml:space="preserve"> </w:t>
      </w:r>
      <w:r w:rsidRPr="00874B28">
        <w:rPr>
          <w:rFonts w:cs="Arial"/>
        </w:rPr>
        <w:t>October 2008 Report 08-04</w:t>
      </w:r>
      <w:r w:rsidR="00F44298">
        <w:rPr>
          <w:rFonts w:cs="Arial"/>
        </w:rPr>
        <w:t>.</w:t>
      </w:r>
    </w:p>
    <w:p w:rsidR="001C6B97" w:rsidRPr="00874B28" w:rsidRDefault="001C6B97" w:rsidP="00874B28">
      <w:pPr>
        <w:rPr>
          <w:rFonts w:cs="Arial"/>
        </w:rPr>
      </w:pPr>
    </w:p>
    <w:p w:rsidR="00CA554C" w:rsidRPr="006C0237" w:rsidRDefault="001D2FA8" w:rsidP="001D2FA8">
      <w:pPr>
        <w:spacing w:beforeLines="1" w:afterLines="1"/>
        <w:outlineLvl w:val="2"/>
        <w:rPr>
          <w:rFonts w:cs="Arial"/>
        </w:rPr>
      </w:pPr>
      <w:hyperlink r:id="rId37" w:history="1">
        <w:r w:rsidR="00CA554C" w:rsidRPr="006C0237">
          <w:rPr>
            <w:rFonts w:cs="Arial"/>
            <w:color w:val="0000FF"/>
            <w:u w:val="single"/>
          </w:rPr>
          <w:t>EAT SMART. PLAY HARD.™ - Team Nutrition</w:t>
        </w:r>
      </w:hyperlink>
    </w:p>
    <w:p w:rsidR="001C6B97" w:rsidRDefault="00CA554C" w:rsidP="00CA554C">
      <w:pPr>
        <w:rPr>
          <w:rFonts w:cs="Arial"/>
        </w:rPr>
      </w:pPr>
      <w:proofErr w:type="gramStart"/>
      <w:r w:rsidRPr="006C0237">
        <w:rPr>
          <w:rFonts w:cs="Arial"/>
        </w:rPr>
        <w:t>teamnutrition.usda.gov</w:t>
      </w:r>
      <w:proofErr w:type="gramEnd"/>
      <w:r w:rsidRPr="006C0237">
        <w:rPr>
          <w:rFonts w:cs="Arial"/>
        </w:rPr>
        <w:t>/Resources/EatSmart/guidelines.pdf</w:t>
      </w:r>
    </w:p>
    <w:p w:rsidR="00F44298" w:rsidRDefault="00F44298" w:rsidP="00CA554C">
      <w:pPr>
        <w:rPr>
          <w:rFonts w:cs="Arial"/>
        </w:rPr>
      </w:pPr>
    </w:p>
    <w:p w:rsidR="00CA554C" w:rsidRPr="006C0237" w:rsidRDefault="001D2FA8" w:rsidP="00CA554C">
      <w:pPr>
        <w:rPr>
          <w:rFonts w:cs="Arial"/>
        </w:rPr>
      </w:pPr>
      <w:hyperlink r:id="rId38" w:history="1">
        <w:r w:rsidR="00CA554C" w:rsidRPr="006C0237">
          <w:rPr>
            <w:rFonts w:cs="Arial"/>
            <w:color w:val="0000FF"/>
            <w:u w:val="single"/>
          </w:rPr>
          <w:t>Share</w:t>
        </w:r>
      </w:hyperlink>
    </w:p>
    <w:p w:rsidR="00F44298" w:rsidRDefault="00CA554C" w:rsidP="00CA554C">
      <w:pPr>
        <w:rPr>
          <w:rFonts w:cs="Arial"/>
          <w:color w:val="0000FF"/>
          <w:u w:val="single"/>
        </w:rPr>
      </w:pPr>
      <w:r w:rsidRPr="006C0237">
        <w:rPr>
          <w:rFonts w:cs="Arial"/>
        </w:rPr>
        <w:t xml:space="preserve">File Format: PDF/Adobe Acrobat - </w:t>
      </w:r>
      <w:hyperlink r:id="rId39" w:history="1">
        <w:r w:rsidRPr="006C0237">
          <w:rPr>
            <w:rFonts w:cs="Arial"/>
            <w:color w:val="0000FF"/>
            <w:u w:val="single"/>
          </w:rPr>
          <w:t>Qui</w:t>
        </w:r>
        <w:r w:rsidRPr="006C0237">
          <w:rPr>
            <w:rFonts w:cs="Arial"/>
            <w:color w:val="0000FF"/>
            <w:u w:val="single"/>
          </w:rPr>
          <w:t>c</w:t>
        </w:r>
        <w:r w:rsidRPr="006C0237">
          <w:rPr>
            <w:rFonts w:cs="Arial"/>
            <w:color w:val="0000FF"/>
            <w:u w:val="single"/>
          </w:rPr>
          <w:t>k View</w:t>
        </w:r>
      </w:hyperlink>
    </w:p>
    <w:p w:rsidR="00F44298" w:rsidRDefault="00CA554C" w:rsidP="00CA554C">
      <w:pPr>
        <w:rPr>
          <w:rFonts w:cs="Arial"/>
        </w:rPr>
      </w:pPr>
      <w:r w:rsidRPr="006C0237">
        <w:rPr>
          <w:rFonts w:cs="Arial"/>
        </w:rPr>
        <w:br/>
        <w:t xml:space="preserve">Local FNS Program Operators and. Affiliated Organizations, and Partners. </w:t>
      </w:r>
    </w:p>
    <w:p w:rsidR="00F44298" w:rsidRDefault="00F44298" w:rsidP="00CA554C">
      <w:pPr>
        <w:rPr>
          <w:rFonts w:cs="Arial"/>
        </w:rPr>
      </w:pPr>
    </w:p>
    <w:p w:rsidR="002835D9" w:rsidRPr="008B5489" w:rsidRDefault="00CA554C" w:rsidP="001C6B97">
      <w:pPr>
        <w:rPr>
          <w:rFonts w:cs="Arial"/>
        </w:rPr>
      </w:pPr>
      <w:r w:rsidRPr="006C0237">
        <w:rPr>
          <w:rFonts w:cs="Arial"/>
        </w:rPr>
        <w:t xml:space="preserve">USDA/FNS owns the trademark and copyright </w:t>
      </w:r>
      <w:r w:rsidR="001C6B97">
        <w:rPr>
          <w:rFonts w:cs="Arial"/>
        </w:rPr>
        <w:t>to</w:t>
      </w:r>
      <w:r w:rsidRPr="006C0237">
        <w:rPr>
          <w:rFonts w:cs="Arial"/>
        </w:rPr>
        <w:t xml:space="preserve"> EAT SMART. PLAY HAR</w:t>
      </w:r>
      <w:r w:rsidR="001C6B97">
        <w:rPr>
          <w:rFonts w:cs="Arial"/>
        </w:rPr>
        <w:t>D</w:t>
      </w:r>
      <w:r w:rsidRPr="006C0237">
        <w:rPr>
          <w:rFonts w:cs="Arial"/>
        </w:rPr>
        <w:t>.</w:t>
      </w:r>
    </w:p>
    <w:sectPr w:rsidR="002835D9" w:rsidRPr="008B5489" w:rsidSect="002835D9">
      <w:headerReference w:type="even" r:id="rId40"/>
      <w:headerReference w:type="default" r:id="rId41"/>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F5" w:rsidRDefault="000747F5">
      <w:r>
        <w:separator/>
      </w:r>
    </w:p>
  </w:endnote>
  <w:endnote w:type="continuationSeparator" w:id="0">
    <w:p w:rsidR="000747F5" w:rsidRDefault="000747F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umanist 77 7 B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F5" w:rsidRDefault="000747F5">
      <w:r>
        <w:separator/>
      </w:r>
    </w:p>
  </w:footnote>
  <w:footnote w:type="continuationSeparator" w:id="0">
    <w:p w:rsidR="000747F5" w:rsidRDefault="000747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5" w:rsidRDefault="000747F5" w:rsidP="005D6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7F5" w:rsidRDefault="000747F5" w:rsidP="005D67D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5" w:rsidRDefault="000747F5" w:rsidP="005D6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2C6">
      <w:rPr>
        <w:rStyle w:val="PageNumber"/>
        <w:noProof/>
      </w:rPr>
      <w:t>1</w:t>
    </w:r>
    <w:r>
      <w:rPr>
        <w:rStyle w:val="PageNumber"/>
      </w:rPr>
      <w:fldChar w:fldCharType="end"/>
    </w:r>
  </w:p>
  <w:p w:rsidR="000747F5" w:rsidRDefault="000747F5" w:rsidP="005D67D7">
    <w:pPr>
      <w:pStyle w:val="Header"/>
      <w:ind w:right="360"/>
    </w:pPr>
    <w:r>
      <w:t>PEP Guide 2013 Peaceful Playgrounds</w:t>
    </w:r>
  </w:p>
  <w:p w:rsidR="000747F5" w:rsidRDefault="000747F5" w:rsidP="005D67D7">
    <w:pPr>
      <w:pStyle w:val="Header"/>
      <w:ind w:right="360"/>
    </w:pPr>
    <w:r>
      <w:t>www.peacefulplaygrounds.com</w:t>
    </w:r>
  </w:p>
  <w:p w:rsidR="000747F5" w:rsidRDefault="000747F5" w:rsidP="005D67D7">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1A5FA"/>
    <w:multiLevelType w:val="hybridMultilevel"/>
    <w:tmpl w:val="43F803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A9EEB8"/>
    <w:multiLevelType w:val="hybridMultilevel"/>
    <w:tmpl w:val="9B247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7B0A0"/>
    <w:multiLevelType w:val="hybridMultilevel"/>
    <w:tmpl w:val="C4EC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B13C6"/>
    <w:multiLevelType w:val="hybridMultilevel"/>
    <w:tmpl w:val="6C2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DA4"/>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463EA"/>
    <w:multiLevelType w:val="multilevel"/>
    <w:tmpl w:val="9FF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51953"/>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E32BF"/>
    <w:multiLevelType w:val="multilevel"/>
    <w:tmpl w:val="0E1C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23660"/>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791A"/>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C2D34"/>
    <w:multiLevelType w:val="hybridMultilevel"/>
    <w:tmpl w:val="4A5E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B5248"/>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87E66"/>
    <w:multiLevelType w:val="hybridMultilevel"/>
    <w:tmpl w:val="B9D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93489"/>
    <w:multiLevelType w:val="hybridMultilevel"/>
    <w:tmpl w:val="4D6ED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45A2315"/>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E360B"/>
    <w:multiLevelType w:val="multilevel"/>
    <w:tmpl w:val="F034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541A7D"/>
    <w:multiLevelType w:val="hybridMultilevel"/>
    <w:tmpl w:val="DB36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ED1428"/>
    <w:multiLevelType w:val="hybridMultilevel"/>
    <w:tmpl w:val="FB5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42AD9"/>
    <w:multiLevelType w:val="hybridMultilevel"/>
    <w:tmpl w:val="15D0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A7551"/>
    <w:multiLevelType w:val="multilevel"/>
    <w:tmpl w:val="FD6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17"/>
  </w:num>
  <w:num w:numId="6">
    <w:abstractNumId w:val="19"/>
  </w:num>
  <w:num w:numId="7">
    <w:abstractNumId w:val="15"/>
  </w:num>
  <w:num w:numId="8">
    <w:abstractNumId w:val="5"/>
  </w:num>
  <w:num w:numId="9">
    <w:abstractNumId w:val="13"/>
  </w:num>
  <w:num w:numId="10">
    <w:abstractNumId w:val="4"/>
  </w:num>
  <w:num w:numId="11">
    <w:abstractNumId w:val="6"/>
  </w:num>
  <w:num w:numId="12">
    <w:abstractNumId w:val="7"/>
  </w:num>
  <w:num w:numId="13">
    <w:abstractNumId w:val="14"/>
  </w:num>
  <w:num w:numId="14">
    <w:abstractNumId w:val="9"/>
  </w:num>
  <w:num w:numId="15">
    <w:abstractNumId w:val="8"/>
  </w:num>
  <w:num w:numId="16">
    <w:abstractNumId w:val="11"/>
  </w:num>
  <w:num w:numId="17">
    <w:abstractNumId w:val="10"/>
  </w:num>
  <w:num w:numId="18">
    <w:abstractNumId w:val="18"/>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835D9"/>
    <w:rsid w:val="000145C5"/>
    <w:rsid w:val="00052C79"/>
    <w:rsid w:val="000747F5"/>
    <w:rsid w:val="000D36E6"/>
    <w:rsid w:val="00112D0A"/>
    <w:rsid w:val="001C6B97"/>
    <w:rsid w:val="001D2FA8"/>
    <w:rsid w:val="002362E1"/>
    <w:rsid w:val="002835D9"/>
    <w:rsid w:val="00384892"/>
    <w:rsid w:val="003A7334"/>
    <w:rsid w:val="003D4391"/>
    <w:rsid w:val="003F5A7A"/>
    <w:rsid w:val="004D2911"/>
    <w:rsid w:val="004E5CD3"/>
    <w:rsid w:val="005112C6"/>
    <w:rsid w:val="005A774B"/>
    <w:rsid w:val="005C3A67"/>
    <w:rsid w:val="005D34D9"/>
    <w:rsid w:val="005D67D7"/>
    <w:rsid w:val="00685B77"/>
    <w:rsid w:val="006C0237"/>
    <w:rsid w:val="006C5256"/>
    <w:rsid w:val="00711D7D"/>
    <w:rsid w:val="00871E1E"/>
    <w:rsid w:val="00874B28"/>
    <w:rsid w:val="008A1B98"/>
    <w:rsid w:val="008B2ABB"/>
    <w:rsid w:val="008B5489"/>
    <w:rsid w:val="008E13A4"/>
    <w:rsid w:val="008E4995"/>
    <w:rsid w:val="009109AD"/>
    <w:rsid w:val="009F1E17"/>
    <w:rsid w:val="00AB2FA8"/>
    <w:rsid w:val="00AB6164"/>
    <w:rsid w:val="00B11E51"/>
    <w:rsid w:val="00B5729F"/>
    <w:rsid w:val="00BB0AE3"/>
    <w:rsid w:val="00BF549C"/>
    <w:rsid w:val="00C1041A"/>
    <w:rsid w:val="00C851EC"/>
    <w:rsid w:val="00CA554C"/>
    <w:rsid w:val="00E10BFD"/>
    <w:rsid w:val="00E771FC"/>
    <w:rsid w:val="00EB2846"/>
    <w:rsid w:val="00F04FD2"/>
    <w:rsid w:val="00F44298"/>
    <w:rsid w:val="00F92F02"/>
  </w:rsids>
  <m:mathPr>
    <m:mathFont m:val="Adobe Caslon Pro Bold Ital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298"/>
    <w:rPr>
      <w:rFonts w:ascii="Arial" w:hAnsi="Arial"/>
    </w:rPr>
  </w:style>
  <w:style w:type="paragraph" w:styleId="Heading3">
    <w:name w:val="heading 3"/>
    <w:basedOn w:val="Normal"/>
    <w:link w:val="Heading3Char"/>
    <w:uiPriority w:val="9"/>
    <w:rsid w:val="00CA554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2">
    <w:name w:val="A2"/>
    <w:uiPriority w:val="99"/>
    <w:rsid w:val="002835D9"/>
    <w:rPr>
      <w:rFonts w:cs="Calibri"/>
      <w:b/>
      <w:bCs/>
      <w:color w:val="000000"/>
      <w:sz w:val="32"/>
      <w:szCs w:val="32"/>
    </w:rPr>
  </w:style>
  <w:style w:type="paragraph" w:customStyle="1" w:styleId="Default">
    <w:name w:val="Default"/>
    <w:rsid w:val="002835D9"/>
    <w:pPr>
      <w:widowControl w:val="0"/>
      <w:autoSpaceDE w:val="0"/>
      <w:autoSpaceDN w:val="0"/>
      <w:adjustRightInd w:val="0"/>
    </w:pPr>
    <w:rPr>
      <w:rFonts w:ascii="Calibri" w:hAnsi="Calibri" w:cs="Calibri"/>
      <w:color w:val="000000"/>
    </w:rPr>
  </w:style>
  <w:style w:type="paragraph" w:customStyle="1" w:styleId="Pa14">
    <w:name w:val="Pa14"/>
    <w:basedOn w:val="Default"/>
    <w:next w:val="Default"/>
    <w:uiPriority w:val="99"/>
    <w:rsid w:val="002835D9"/>
    <w:pPr>
      <w:spacing w:line="241" w:lineRule="atLeast"/>
    </w:pPr>
    <w:rPr>
      <w:rFonts w:cs="Times New Roman"/>
      <w:color w:val="auto"/>
    </w:rPr>
  </w:style>
  <w:style w:type="character" w:customStyle="1" w:styleId="A12">
    <w:name w:val="A12"/>
    <w:uiPriority w:val="99"/>
    <w:rsid w:val="002835D9"/>
    <w:rPr>
      <w:rFonts w:cs="Calibri"/>
      <w:b/>
      <w:bCs/>
      <w:color w:val="000000"/>
      <w:sz w:val="28"/>
      <w:szCs w:val="28"/>
    </w:rPr>
  </w:style>
  <w:style w:type="paragraph" w:customStyle="1" w:styleId="Pa13">
    <w:name w:val="Pa13"/>
    <w:basedOn w:val="Default"/>
    <w:next w:val="Default"/>
    <w:uiPriority w:val="99"/>
    <w:rsid w:val="002835D9"/>
    <w:pPr>
      <w:spacing w:line="241" w:lineRule="atLeast"/>
    </w:pPr>
    <w:rPr>
      <w:rFonts w:cs="Times New Roman"/>
      <w:color w:val="auto"/>
    </w:rPr>
  </w:style>
  <w:style w:type="character" w:customStyle="1" w:styleId="A5">
    <w:name w:val="A5"/>
    <w:uiPriority w:val="99"/>
    <w:rsid w:val="002835D9"/>
    <w:rPr>
      <w:rFonts w:cs="Calibri"/>
      <w:color w:val="000000"/>
      <w:u w:val="single"/>
    </w:rPr>
  </w:style>
  <w:style w:type="paragraph" w:customStyle="1" w:styleId="Pa8">
    <w:name w:val="Pa8"/>
    <w:basedOn w:val="Default"/>
    <w:next w:val="Default"/>
    <w:uiPriority w:val="99"/>
    <w:rsid w:val="002835D9"/>
    <w:pPr>
      <w:spacing w:line="241" w:lineRule="atLeast"/>
    </w:pPr>
    <w:rPr>
      <w:rFonts w:cs="Times New Roman"/>
      <w:color w:val="auto"/>
    </w:rPr>
  </w:style>
  <w:style w:type="character" w:customStyle="1" w:styleId="A9">
    <w:name w:val="A9"/>
    <w:uiPriority w:val="99"/>
    <w:rsid w:val="002835D9"/>
    <w:rPr>
      <w:rFonts w:cs="Humanist 77 7 BT"/>
      <w:b/>
      <w:bCs/>
      <w:color w:val="000000"/>
      <w:sz w:val="18"/>
      <w:szCs w:val="18"/>
    </w:rPr>
  </w:style>
  <w:style w:type="character" w:customStyle="1" w:styleId="A7">
    <w:name w:val="A7"/>
    <w:uiPriority w:val="99"/>
    <w:rsid w:val="002835D9"/>
    <w:rPr>
      <w:rFonts w:cs="Humanist 77 7 BT"/>
      <w:i/>
      <w:iCs/>
      <w:color w:val="000000"/>
      <w:sz w:val="16"/>
      <w:szCs w:val="16"/>
    </w:rPr>
  </w:style>
  <w:style w:type="character" w:customStyle="1" w:styleId="A8">
    <w:name w:val="A8"/>
    <w:uiPriority w:val="99"/>
    <w:rsid w:val="002835D9"/>
    <w:rPr>
      <w:rFonts w:cs="Humanist 77 7 BT"/>
      <w:b/>
      <w:bCs/>
      <w:color w:val="000000"/>
      <w:sz w:val="20"/>
      <w:szCs w:val="20"/>
    </w:rPr>
  </w:style>
  <w:style w:type="character" w:customStyle="1" w:styleId="A10">
    <w:name w:val="A10"/>
    <w:uiPriority w:val="99"/>
    <w:rsid w:val="002835D9"/>
    <w:rPr>
      <w:rFonts w:cs="Humanist 77 7 BT"/>
      <w:i/>
      <w:iCs/>
      <w:color w:val="000000"/>
      <w:sz w:val="11"/>
      <w:szCs w:val="11"/>
    </w:rPr>
  </w:style>
  <w:style w:type="paragraph" w:customStyle="1" w:styleId="Pa2">
    <w:name w:val="Pa2"/>
    <w:basedOn w:val="Default"/>
    <w:next w:val="Default"/>
    <w:uiPriority w:val="99"/>
    <w:rsid w:val="002835D9"/>
    <w:pPr>
      <w:spacing w:line="241" w:lineRule="atLeast"/>
    </w:pPr>
    <w:rPr>
      <w:rFonts w:ascii="Humanist 77 7 BT" w:hAnsi="Humanist 77 7 BT" w:cs="Times New Roman"/>
      <w:color w:val="auto"/>
    </w:rPr>
  </w:style>
  <w:style w:type="paragraph" w:customStyle="1" w:styleId="Pa17">
    <w:name w:val="Pa17"/>
    <w:basedOn w:val="Default"/>
    <w:next w:val="Default"/>
    <w:uiPriority w:val="99"/>
    <w:rsid w:val="002835D9"/>
    <w:pPr>
      <w:spacing w:line="241" w:lineRule="atLeast"/>
    </w:pPr>
    <w:rPr>
      <w:rFonts w:ascii="Humanist 77 7 BT" w:hAnsi="Humanist 77 7 BT" w:cs="Times New Roman"/>
      <w:color w:val="auto"/>
    </w:rPr>
  </w:style>
  <w:style w:type="paragraph" w:customStyle="1" w:styleId="Pa18">
    <w:name w:val="Pa18"/>
    <w:basedOn w:val="Default"/>
    <w:next w:val="Default"/>
    <w:uiPriority w:val="99"/>
    <w:rsid w:val="002835D9"/>
    <w:pPr>
      <w:spacing w:line="241" w:lineRule="atLeast"/>
    </w:pPr>
    <w:rPr>
      <w:rFonts w:ascii="Humanist 77 7 BT" w:hAnsi="Humanist 77 7 BT" w:cs="Times New Roman"/>
      <w:color w:val="auto"/>
    </w:rPr>
  </w:style>
  <w:style w:type="paragraph" w:customStyle="1" w:styleId="Pa19">
    <w:name w:val="Pa19"/>
    <w:basedOn w:val="Default"/>
    <w:next w:val="Default"/>
    <w:uiPriority w:val="99"/>
    <w:rsid w:val="002835D9"/>
    <w:pPr>
      <w:spacing w:line="241" w:lineRule="atLeast"/>
    </w:pPr>
    <w:rPr>
      <w:rFonts w:ascii="Humanist 77 7 BT" w:hAnsi="Humanist 77 7 BT" w:cs="Times New Roman"/>
      <w:color w:val="auto"/>
    </w:rPr>
  </w:style>
  <w:style w:type="paragraph" w:customStyle="1" w:styleId="Pa22">
    <w:name w:val="Pa22"/>
    <w:basedOn w:val="Default"/>
    <w:next w:val="Default"/>
    <w:uiPriority w:val="99"/>
    <w:rsid w:val="002835D9"/>
    <w:pPr>
      <w:spacing w:line="221" w:lineRule="atLeast"/>
    </w:pPr>
    <w:rPr>
      <w:rFonts w:cs="Times New Roman"/>
      <w:color w:val="auto"/>
    </w:rPr>
  </w:style>
  <w:style w:type="character" w:customStyle="1" w:styleId="A3">
    <w:name w:val="A3"/>
    <w:uiPriority w:val="99"/>
    <w:rsid w:val="002835D9"/>
    <w:rPr>
      <w:rFonts w:cs="Calibri"/>
      <w:color w:val="000000"/>
    </w:rPr>
  </w:style>
  <w:style w:type="paragraph" w:customStyle="1" w:styleId="Pa25">
    <w:name w:val="Pa25"/>
    <w:basedOn w:val="Default"/>
    <w:next w:val="Default"/>
    <w:uiPriority w:val="99"/>
    <w:rsid w:val="002835D9"/>
    <w:pPr>
      <w:spacing w:line="241" w:lineRule="atLeast"/>
    </w:pPr>
    <w:rPr>
      <w:rFonts w:cs="Times New Roman"/>
      <w:color w:val="auto"/>
    </w:rPr>
  </w:style>
  <w:style w:type="paragraph" w:customStyle="1" w:styleId="style4">
    <w:name w:val="style4"/>
    <w:basedOn w:val="Normal"/>
    <w:rsid w:val="002835D9"/>
    <w:pPr>
      <w:spacing w:beforeLines="1" w:afterLines="1"/>
    </w:pPr>
    <w:rPr>
      <w:rFonts w:ascii="Times" w:hAnsi="Times"/>
      <w:sz w:val="20"/>
      <w:szCs w:val="20"/>
    </w:rPr>
  </w:style>
  <w:style w:type="paragraph" w:customStyle="1" w:styleId="style6">
    <w:name w:val="style6"/>
    <w:basedOn w:val="Normal"/>
    <w:rsid w:val="002835D9"/>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CA554C"/>
    <w:rPr>
      <w:rFonts w:ascii="Times" w:hAnsi="Times"/>
      <w:b/>
      <w:sz w:val="27"/>
    </w:rPr>
  </w:style>
  <w:style w:type="character" w:styleId="Hyperlink">
    <w:name w:val="Hyperlink"/>
    <w:basedOn w:val="DefaultParagraphFont"/>
    <w:uiPriority w:val="99"/>
    <w:rsid w:val="00CA554C"/>
    <w:rPr>
      <w:color w:val="0000FF"/>
      <w:u w:val="single"/>
    </w:rPr>
  </w:style>
  <w:style w:type="character" w:styleId="Emphasis">
    <w:name w:val="Emphasis"/>
    <w:basedOn w:val="DefaultParagraphFont"/>
    <w:uiPriority w:val="20"/>
    <w:rsid w:val="00CA554C"/>
    <w:rPr>
      <w:i/>
    </w:rPr>
  </w:style>
  <w:style w:type="character" w:styleId="HTMLCite">
    <w:name w:val="HTML Cite"/>
    <w:basedOn w:val="DefaultParagraphFont"/>
    <w:uiPriority w:val="99"/>
    <w:rsid w:val="00CA554C"/>
    <w:rPr>
      <w:i/>
    </w:rPr>
  </w:style>
  <w:style w:type="character" w:customStyle="1" w:styleId="pplsrsl">
    <w:name w:val="pplsrsl"/>
    <w:basedOn w:val="DefaultParagraphFont"/>
    <w:rsid w:val="00CA554C"/>
  </w:style>
  <w:style w:type="character" w:customStyle="1" w:styleId="f">
    <w:name w:val="f"/>
    <w:basedOn w:val="DefaultParagraphFont"/>
    <w:rsid w:val="00CA554C"/>
  </w:style>
  <w:style w:type="character" w:customStyle="1" w:styleId="st">
    <w:name w:val="st"/>
    <w:basedOn w:val="DefaultParagraphFont"/>
    <w:rsid w:val="00CA554C"/>
  </w:style>
  <w:style w:type="paragraph" w:styleId="ListParagraph">
    <w:name w:val="List Paragraph"/>
    <w:basedOn w:val="Normal"/>
    <w:uiPriority w:val="34"/>
    <w:qFormat/>
    <w:rsid w:val="00C1041A"/>
    <w:pPr>
      <w:ind w:left="720"/>
      <w:contextualSpacing/>
    </w:pPr>
  </w:style>
  <w:style w:type="paragraph" w:styleId="NormalWeb">
    <w:name w:val="Normal (Web)"/>
    <w:basedOn w:val="Normal"/>
    <w:uiPriority w:val="99"/>
    <w:rsid w:val="00F04FD2"/>
    <w:pPr>
      <w:spacing w:beforeLines="1" w:afterLines="1"/>
    </w:pPr>
    <w:rPr>
      <w:rFonts w:ascii="Times" w:hAnsi="Times" w:cs="Times New Roman"/>
      <w:sz w:val="20"/>
      <w:szCs w:val="20"/>
    </w:rPr>
  </w:style>
  <w:style w:type="paragraph" w:styleId="Header">
    <w:name w:val="header"/>
    <w:basedOn w:val="Normal"/>
    <w:link w:val="HeaderChar"/>
    <w:rsid w:val="005D67D7"/>
    <w:pPr>
      <w:tabs>
        <w:tab w:val="center" w:pos="4320"/>
        <w:tab w:val="right" w:pos="8640"/>
      </w:tabs>
    </w:pPr>
  </w:style>
  <w:style w:type="character" w:customStyle="1" w:styleId="HeaderChar">
    <w:name w:val="Header Char"/>
    <w:basedOn w:val="DefaultParagraphFont"/>
    <w:link w:val="Header"/>
    <w:rsid w:val="005D67D7"/>
  </w:style>
  <w:style w:type="paragraph" w:styleId="Footer">
    <w:name w:val="footer"/>
    <w:basedOn w:val="Normal"/>
    <w:link w:val="FooterChar"/>
    <w:rsid w:val="005D67D7"/>
    <w:pPr>
      <w:tabs>
        <w:tab w:val="center" w:pos="4320"/>
        <w:tab w:val="right" w:pos="8640"/>
      </w:tabs>
    </w:pPr>
  </w:style>
  <w:style w:type="character" w:customStyle="1" w:styleId="FooterChar">
    <w:name w:val="Footer Char"/>
    <w:basedOn w:val="DefaultParagraphFont"/>
    <w:link w:val="Footer"/>
    <w:rsid w:val="005D67D7"/>
  </w:style>
  <w:style w:type="character" w:styleId="PageNumber">
    <w:name w:val="page number"/>
    <w:basedOn w:val="DefaultParagraphFont"/>
    <w:rsid w:val="005D67D7"/>
  </w:style>
  <w:style w:type="character" w:styleId="FollowedHyperlink">
    <w:name w:val="FollowedHyperlink"/>
    <w:basedOn w:val="DefaultParagraphFont"/>
    <w:rsid w:val="008B2ABB"/>
    <w:rPr>
      <w:color w:val="800080" w:themeColor="followedHyperlink"/>
      <w:u w:val="single"/>
    </w:rPr>
  </w:style>
  <w:style w:type="character" w:styleId="CommentReference">
    <w:name w:val="annotation reference"/>
    <w:basedOn w:val="DefaultParagraphFont"/>
    <w:rsid w:val="00C851EC"/>
    <w:rPr>
      <w:sz w:val="16"/>
      <w:szCs w:val="16"/>
    </w:rPr>
  </w:style>
  <w:style w:type="paragraph" w:styleId="CommentText">
    <w:name w:val="annotation text"/>
    <w:basedOn w:val="Normal"/>
    <w:link w:val="CommentTextChar"/>
    <w:rsid w:val="00C851EC"/>
    <w:rPr>
      <w:sz w:val="20"/>
      <w:szCs w:val="20"/>
    </w:rPr>
  </w:style>
  <w:style w:type="character" w:customStyle="1" w:styleId="CommentTextChar">
    <w:name w:val="Comment Text Char"/>
    <w:basedOn w:val="DefaultParagraphFont"/>
    <w:link w:val="CommentText"/>
    <w:rsid w:val="00C851EC"/>
    <w:rPr>
      <w:sz w:val="20"/>
      <w:szCs w:val="20"/>
    </w:rPr>
  </w:style>
  <w:style w:type="paragraph" w:styleId="CommentSubject">
    <w:name w:val="annotation subject"/>
    <w:basedOn w:val="CommentText"/>
    <w:next w:val="CommentText"/>
    <w:link w:val="CommentSubjectChar"/>
    <w:rsid w:val="00C851EC"/>
    <w:rPr>
      <w:b/>
      <w:bCs/>
    </w:rPr>
  </w:style>
  <w:style w:type="character" w:customStyle="1" w:styleId="CommentSubjectChar">
    <w:name w:val="Comment Subject Char"/>
    <w:basedOn w:val="CommentTextChar"/>
    <w:link w:val="CommentSubject"/>
    <w:rsid w:val="00C851EC"/>
    <w:rPr>
      <w:b/>
      <w:bCs/>
      <w:sz w:val="20"/>
      <w:szCs w:val="20"/>
    </w:rPr>
  </w:style>
  <w:style w:type="paragraph" w:styleId="Revision">
    <w:name w:val="Revision"/>
    <w:hidden/>
    <w:rsid w:val="00C851EC"/>
  </w:style>
  <w:style w:type="paragraph" w:styleId="BalloonText">
    <w:name w:val="Balloon Text"/>
    <w:basedOn w:val="Normal"/>
    <w:link w:val="BalloonTextChar"/>
    <w:rsid w:val="00C851EC"/>
    <w:rPr>
      <w:rFonts w:ascii="Tahoma" w:hAnsi="Tahoma" w:cs="Tahoma"/>
      <w:sz w:val="16"/>
      <w:szCs w:val="16"/>
    </w:rPr>
  </w:style>
  <w:style w:type="character" w:customStyle="1" w:styleId="BalloonTextChar">
    <w:name w:val="Balloon Text Char"/>
    <w:basedOn w:val="DefaultParagraphFont"/>
    <w:link w:val="BalloonText"/>
    <w:rsid w:val="00C851EC"/>
    <w:rPr>
      <w:rFonts w:ascii="Tahoma" w:hAnsi="Tahoma" w:cs="Tahoma"/>
      <w:sz w:val="16"/>
      <w:szCs w:val="16"/>
    </w:rPr>
  </w:style>
  <w:style w:type="paragraph" w:customStyle="1" w:styleId="H1">
    <w:name w:val="H1"/>
    <w:basedOn w:val="Normal"/>
    <w:link w:val="H1Char"/>
    <w:autoRedefine/>
    <w:qFormat/>
    <w:rsid w:val="006C5256"/>
    <w:rPr>
      <w:rFonts w:cs="Arial"/>
      <w:b/>
      <w:sz w:val="32"/>
      <w:szCs w:val="40"/>
    </w:rPr>
  </w:style>
  <w:style w:type="paragraph" w:customStyle="1" w:styleId="H2">
    <w:name w:val="H2"/>
    <w:basedOn w:val="Normal"/>
    <w:link w:val="H2Char"/>
    <w:autoRedefine/>
    <w:qFormat/>
    <w:rsid w:val="00F44298"/>
    <w:rPr>
      <w:rFonts w:cs="Arial"/>
      <w:b/>
    </w:rPr>
  </w:style>
  <w:style w:type="character" w:customStyle="1" w:styleId="H1Char">
    <w:name w:val="H1 Char"/>
    <w:basedOn w:val="DefaultParagraphFont"/>
    <w:link w:val="H1"/>
    <w:rsid w:val="006C5256"/>
    <w:rPr>
      <w:rFonts w:ascii="Arial" w:hAnsi="Arial" w:cs="Arial"/>
      <w:b/>
      <w:sz w:val="32"/>
      <w:szCs w:val="40"/>
    </w:rPr>
  </w:style>
  <w:style w:type="paragraph" w:customStyle="1" w:styleId="H3">
    <w:name w:val="H3"/>
    <w:basedOn w:val="Normal"/>
    <w:link w:val="H3Char"/>
    <w:qFormat/>
    <w:rsid w:val="00AB6164"/>
    <w:pPr>
      <w:widowControl w:val="0"/>
      <w:autoSpaceDE w:val="0"/>
      <w:autoSpaceDN w:val="0"/>
      <w:adjustRightInd w:val="0"/>
      <w:spacing w:after="180" w:line="241" w:lineRule="atLeast"/>
    </w:pPr>
    <w:rPr>
      <w:rFonts w:cs="Arial"/>
      <w:b/>
      <w:bCs/>
      <w:i/>
      <w:color w:val="000000"/>
    </w:rPr>
  </w:style>
  <w:style w:type="character" w:customStyle="1" w:styleId="H2Char">
    <w:name w:val="H2 Char"/>
    <w:basedOn w:val="DefaultParagraphFont"/>
    <w:link w:val="H2"/>
    <w:rsid w:val="00F44298"/>
    <w:rPr>
      <w:rFonts w:ascii="Arial" w:hAnsi="Arial" w:cs="Arial"/>
      <w:b/>
    </w:rPr>
  </w:style>
  <w:style w:type="character" w:customStyle="1" w:styleId="H3Char">
    <w:name w:val="H3 Char"/>
    <w:basedOn w:val="DefaultParagraphFont"/>
    <w:link w:val="H3"/>
    <w:rsid w:val="00AB6164"/>
    <w:rPr>
      <w:rFonts w:ascii="Arial" w:hAnsi="Arial" w:cs="Arial"/>
      <w:b/>
      <w:bCs/>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F44298"/>
    <w:rPr>
      <w:rFonts w:ascii="Arial" w:hAnsi="Arial"/>
    </w:rPr>
  </w:style>
  <w:style w:type="paragraph" w:styleId="Heading3">
    <w:name w:val="heading 3"/>
    <w:basedOn w:val="Normal"/>
    <w:link w:val="Heading3Char"/>
    <w:uiPriority w:val="9"/>
    <w:rsid w:val="00CA554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2835D9"/>
    <w:rPr>
      <w:rFonts w:cs="Calibri"/>
      <w:b/>
      <w:bCs/>
      <w:color w:val="000000"/>
      <w:sz w:val="32"/>
      <w:szCs w:val="32"/>
    </w:rPr>
  </w:style>
  <w:style w:type="paragraph" w:customStyle="1" w:styleId="Default">
    <w:name w:val="Default"/>
    <w:rsid w:val="002835D9"/>
    <w:pPr>
      <w:widowControl w:val="0"/>
      <w:autoSpaceDE w:val="0"/>
      <w:autoSpaceDN w:val="0"/>
      <w:adjustRightInd w:val="0"/>
    </w:pPr>
    <w:rPr>
      <w:rFonts w:ascii="Calibri" w:hAnsi="Calibri" w:cs="Calibri"/>
      <w:color w:val="000000"/>
    </w:rPr>
  </w:style>
  <w:style w:type="paragraph" w:customStyle="1" w:styleId="Pa14">
    <w:name w:val="Pa14"/>
    <w:basedOn w:val="Default"/>
    <w:next w:val="Default"/>
    <w:uiPriority w:val="99"/>
    <w:rsid w:val="002835D9"/>
    <w:pPr>
      <w:spacing w:line="241" w:lineRule="atLeast"/>
    </w:pPr>
    <w:rPr>
      <w:rFonts w:cs="Times New Roman"/>
      <w:color w:val="auto"/>
    </w:rPr>
  </w:style>
  <w:style w:type="character" w:customStyle="1" w:styleId="A12">
    <w:name w:val="A12"/>
    <w:uiPriority w:val="99"/>
    <w:rsid w:val="002835D9"/>
    <w:rPr>
      <w:rFonts w:cs="Calibri"/>
      <w:b/>
      <w:bCs/>
      <w:color w:val="000000"/>
      <w:sz w:val="28"/>
      <w:szCs w:val="28"/>
    </w:rPr>
  </w:style>
  <w:style w:type="paragraph" w:customStyle="1" w:styleId="Pa13">
    <w:name w:val="Pa13"/>
    <w:basedOn w:val="Default"/>
    <w:next w:val="Default"/>
    <w:uiPriority w:val="99"/>
    <w:rsid w:val="002835D9"/>
    <w:pPr>
      <w:spacing w:line="241" w:lineRule="atLeast"/>
    </w:pPr>
    <w:rPr>
      <w:rFonts w:cs="Times New Roman"/>
      <w:color w:val="auto"/>
    </w:rPr>
  </w:style>
  <w:style w:type="character" w:customStyle="1" w:styleId="A5">
    <w:name w:val="A5"/>
    <w:uiPriority w:val="99"/>
    <w:rsid w:val="002835D9"/>
    <w:rPr>
      <w:rFonts w:cs="Calibri"/>
      <w:color w:val="000000"/>
      <w:u w:val="single"/>
    </w:rPr>
  </w:style>
  <w:style w:type="paragraph" w:customStyle="1" w:styleId="Pa8">
    <w:name w:val="Pa8"/>
    <w:basedOn w:val="Default"/>
    <w:next w:val="Default"/>
    <w:uiPriority w:val="99"/>
    <w:rsid w:val="002835D9"/>
    <w:pPr>
      <w:spacing w:line="241" w:lineRule="atLeast"/>
    </w:pPr>
    <w:rPr>
      <w:rFonts w:cs="Times New Roman"/>
      <w:color w:val="auto"/>
    </w:rPr>
  </w:style>
  <w:style w:type="character" w:customStyle="1" w:styleId="A9">
    <w:name w:val="A9"/>
    <w:uiPriority w:val="99"/>
    <w:rsid w:val="002835D9"/>
    <w:rPr>
      <w:rFonts w:cs="Humanist 77 7 BT"/>
      <w:b/>
      <w:bCs/>
      <w:color w:val="000000"/>
      <w:sz w:val="18"/>
      <w:szCs w:val="18"/>
    </w:rPr>
  </w:style>
  <w:style w:type="character" w:customStyle="1" w:styleId="A7">
    <w:name w:val="A7"/>
    <w:uiPriority w:val="99"/>
    <w:rsid w:val="002835D9"/>
    <w:rPr>
      <w:rFonts w:cs="Humanist 77 7 BT"/>
      <w:i/>
      <w:iCs/>
      <w:color w:val="000000"/>
      <w:sz w:val="16"/>
      <w:szCs w:val="16"/>
    </w:rPr>
  </w:style>
  <w:style w:type="character" w:customStyle="1" w:styleId="A8">
    <w:name w:val="A8"/>
    <w:uiPriority w:val="99"/>
    <w:rsid w:val="002835D9"/>
    <w:rPr>
      <w:rFonts w:cs="Humanist 77 7 BT"/>
      <w:b/>
      <w:bCs/>
      <w:color w:val="000000"/>
      <w:sz w:val="20"/>
      <w:szCs w:val="20"/>
    </w:rPr>
  </w:style>
  <w:style w:type="character" w:customStyle="1" w:styleId="A10">
    <w:name w:val="A10"/>
    <w:uiPriority w:val="99"/>
    <w:rsid w:val="002835D9"/>
    <w:rPr>
      <w:rFonts w:cs="Humanist 77 7 BT"/>
      <w:i/>
      <w:iCs/>
      <w:color w:val="000000"/>
      <w:sz w:val="11"/>
      <w:szCs w:val="11"/>
    </w:rPr>
  </w:style>
  <w:style w:type="paragraph" w:customStyle="1" w:styleId="Pa2">
    <w:name w:val="Pa2"/>
    <w:basedOn w:val="Default"/>
    <w:next w:val="Default"/>
    <w:uiPriority w:val="99"/>
    <w:rsid w:val="002835D9"/>
    <w:pPr>
      <w:spacing w:line="241" w:lineRule="atLeast"/>
    </w:pPr>
    <w:rPr>
      <w:rFonts w:ascii="Humanist 77 7 BT" w:hAnsi="Humanist 77 7 BT" w:cs="Times New Roman"/>
      <w:color w:val="auto"/>
    </w:rPr>
  </w:style>
  <w:style w:type="paragraph" w:customStyle="1" w:styleId="Pa17">
    <w:name w:val="Pa17"/>
    <w:basedOn w:val="Default"/>
    <w:next w:val="Default"/>
    <w:uiPriority w:val="99"/>
    <w:rsid w:val="002835D9"/>
    <w:pPr>
      <w:spacing w:line="241" w:lineRule="atLeast"/>
    </w:pPr>
    <w:rPr>
      <w:rFonts w:ascii="Humanist 77 7 BT" w:hAnsi="Humanist 77 7 BT" w:cs="Times New Roman"/>
      <w:color w:val="auto"/>
    </w:rPr>
  </w:style>
  <w:style w:type="paragraph" w:customStyle="1" w:styleId="Pa18">
    <w:name w:val="Pa18"/>
    <w:basedOn w:val="Default"/>
    <w:next w:val="Default"/>
    <w:uiPriority w:val="99"/>
    <w:rsid w:val="002835D9"/>
    <w:pPr>
      <w:spacing w:line="241" w:lineRule="atLeast"/>
    </w:pPr>
    <w:rPr>
      <w:rFonts w:ascii="Humanist 77 7 BT" w:hAnsi="Humanist 77 7 BT" w:cs="Times New Roman"/>
      <w:color w:val="auto"/>
    </w:rPr>
  </w:style>
  <w:style w:type="paragraph" w:customStyle="1" w:styleId="Pa19">
    <w:name w:val="Pa19"/>
    <w:basedOn w:val="Default"/>
    <w:next w:val="Default"/>
    <w:uiPriority w:val="99"/>
    <w:rsid w:val="002835D9"/>
    <w:pPr>
      <w:spacing w:line="241" w:lineRule="atLeast"/>
    </w:pPr>
    <w:rPr>
      <w:rFonts w:ascii="Humanist 77 7 BT" w:hAnsi="Humanist 77 7 BT" w:cs="Times New Roman"/>
      <w:color w:val="auto"/>
    </w:rPr>
  </w:style>
  <w:style w:type="paragraph" w:customStyle="1" w:styleId="Pa22">
    <w:name w:val="Pa22"/>
    <w:basedOn w:val="Default"/>
    <w:next w:val="Default"/>
    <w:uiPriority w:val="99"/>
    <w:rsid w:val="002835D9"/>
    <w:pPr>
      <w:spacing w:line="221" w:lineRule="atLeast"/>
    </w:pPr>
    <w:rPr>
      <w:rFonts w:cs="Times New Roman"/>
      <w:color w:val="auto"/>
    </w:rPr>
  </w:style>
  <w:style w:type="character" w:customStyle="1" w:styleId="A3">
    <w:name w:val="A3"/>
    <w:uiPriority w:val="99"/>
    <w:rsid w:val="002835D9"/>
    <w:rPr>
      <w:rFonts w:cs="Calibri"/>
      <w:color w:val="000000"/>
    </w:rPr>
  </w:style>
  <w:style w:type="paragraph" w:customStyle="1" w:styleId="Pa25">
    <w:name w:val="Pa25"/>
    <w:basedOn w:val="Default"/>
    <w:next w:val="Default"/>
    <w:uiPriority w:val="99"/>
    <w:rsid w:val="002835D9"/>
    <w:pPr>
      <w:spacing w:line="241" w:lineRule="atLeast"/>
    </w:pPr>
    <w:rPr>
      <w:rFonts w:cs="Times New Roman"/>
      <w:color w:val="auto"/>
    </w:rPr>
  </w:style>
  <w:style w:type="paragraph" w:customStyle="1" w:styleId="style4">
    <w:name w:val="style4"/>
    <w:basedOn w:val="Normal"/>
    <w:rsid w:val="002835D9"/>
    <w:pPr>
      <w:spacing w:beforeLines="1" w:afterLines="1"/>
    </w:pPr>
    <w:rPr>
      <w:rFonts w:ascii="Times" w:hAnsi="Times"/>
      <w:sz w:val="20"/>
      <w:szCs w:val="20"/>
    </w:rPr>
  </w:style>
  <w:style w:type="paragraph" w:customStyle="1" w:styleId="style6">
    <w:name w:val="style6"/>
    <w:basedOn w:val="Normal"/>
    <w:rsid w:val="002835D9"/>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CA554C"/>
    <w:rPr>
      <w:rFonts w:ascii="Times" w:hAnsi="Times"/>
      <w:b/>
      <w:sz w:val="27"/>
    </w:rPr>
  </w:style>
  <w:style w:type="character" w:styleId="Hyperlink">
    <w:name w:val="Hyperlink"/>
    <w:basedOn w:val="DefaultParagraphFont"/>
    <w:uiPriority w:val="99"/>
    <w:rsid w:val="00CA554C"/>
    <w:rPr>
      <w:color w:val="0000FF"/>
      <w:u w:val="single"/>
    </w:rPr>
  </w:style>
  <w:style w:type="character" w:styleId="Emphasis">
    <w:name w:val="Emphasis"/>
    <w:basedOn w:val="DefaultParagraphFont"/>
    <w:uiPriority w:val="20"/>
    <w:rsid w:val="00CA554C"/>
    <w:rPr>
      <w:i/>
    </w:rPr>
  </w:style>
  <w:style w:type="character" w:styleId="HTMLCite">
    <w:name w:val="HTML Cite"/>
    <w:basedOn w:val="DefaultParagraphFont"/>
    <w:uiPriority w:val="99"/>
    <w:rsid w:val="00CA554C"/>
    <w:rPr>
      <w:i/>
    </w:rPr>
  </w:style>
  <w:style w:type="character" w:customStyle="1" w:styleId="pplsrsl">
    <w:name w:val="pplsrsl"/>
    <w:basedOn w:val="DefaultParagraphFont"/>
    <w:rsid w:val="00CA554C"/>
  </w:style>
  <w:style w:type="character" w:customStyle="1" w:styleId="f">
    <w:name w:val="f"/>
    <w:basedOn w:val="DefaultParagraphFont"/>
    <w:rsid w:val="00CA554C"/>
  </w:style>
  <w:style w:type="character" w:customStyle="1" w:styleId="st">
    <w:name w:val="st"/>
    <w:basedOn w:val="DefaultParagraphFont"/>
    <w:rsid w:val="00CA554C"/>
  </w:style>
  <w:style w:type="paragraph" w:styleId="ListParagraph">
    <w:name w:val="List Paragraph"/>
    <w:basedOn w:val="Normal"/>
    <w:uiPriority w:val="34"/>
    <w:qFormat/>
    <w:rsid w:val="00C1041A"/>
    <w:pPr>
      <w:ind w:left="720"/>
      <w:contextualSpacing/>
    </w:pPr>
  </w:style>
  <w:style w:type="paragraph" w:styleId="NormalWeb">
    <w:name w:val="Normal (Web)"/>
    <w:basedOn w:val="Normal"/>
    <w:uiPriority w:val="99"/>
    <w:rsid w:val="00F04FD2"/>
    <w:pPr>
      <w:spacing w:beforeLines="1" w:afterLines="1"/>
    </w:pPr>
    <w:rPr>
      <w:rFonts w:ascii="Times" w:hAnsi="Times" w:cs="Times New Roman"/>
      <w:sz w:val="20"/>
      <w:szCs w:val="20"/>
    </w:rPr>
  </w:style>
  <w:style w:type="paragraph" w:styleId="Header">
    <w:name w:val="header"/>
    <w:basedOn w:val="Normal"/>
    <w:link w:val="HeaderChar"/>
    <w:rsid w:val="005D67D7"/>
    <w:pPr>
      <w:tabs>
        <w:tab w:val="center" w:pos="4320"/>
        <w:tab w:val="right" w:pos="8640"/>
      </w:tabs>
    </w:pPr>
  </w:style>
  <w:style w:type="character" w:customStyle="1" w:styleId="HeaderChar">
    <w:name w:val="Header Char"/>
    <w:basedOn w:val="DefaultParagraphFont"/>
    <w:link w:val="Header"/>
    <w:rsid w:val="005D67D7"/>
  </w:style>
  <w:style w:type="paragraph" w:styleId="Footer">
    <w:name w:val="footer"/>
    <w:basedOn w:val="Normal"/>
    <w:link w:val="FooterChar"/>
    <w:rsid w:val="005D67D7"/>
    <w:pPr>
      <w:tabs>
        <w:tab w:val="center" w:pos="4320"/>
        <w:tab w:val="right" w:pos="8640"/>
      </w:tabs>
    </w:pPr>
  </w:style>
  <w:style w:type="character" w:customStyle="1" w:styleId="FooterChar">
    <w:name w:val="Footer Char"/>
    <w:basedOn w:val="DefaultParagraphFont"/>
    <w:link w:val="Footer"/>
    <w:rsid w:val="005D67D7"/>
  </w:style>
  <w:style w:type="character" w:styleId="PageNumber">
    <w:name w:val="page number"/>
    <w:basedOn w:val="DefaultParagraphFont"/>
    <w:rsid w:val="005D67D7"/>
  </w:style>
  <w:style w:type="character" w:styleId="FollowedHyperlink">
    <w:name w:val="FollowedHyperlink"/>
    <w:basedOn w:val="DefaultParagraphFont"/>
    <w:rsid w:val="008B2ABB"/>
    <w:rPr>
      <w:color w:val="800080" w:themeColor="followedHyperlink"/>
      <w:u w:val="single"/>
    </w:rPr>
  </w:style>
  <w:style w:type="character" w:styleId="CommentReference">
    <w:name w:val="annotation reference"/>
    <w:basedOn w:val="DefaultParagraphFont"/>
    <w:rsid w:val="00C851EC"/>
    <w:rPr>
      <w:sz w:val="16"/>
      <w:szCs w:val="16"/>
    </w:rPr>
  </w:style>
  <w:style w:type="paragraph" w:styleId="CommentText">
    <w:name w:val="annotation text"/>
    <w:basedOn w:val="Normal"/>
    <w:link w:val="CommentTextChar"/>
    <w:rsid w:val="00C851EC"/>
    <w:rPr>
      <w:sz w:val="20"/>
      <w:szCs w:val="20"/>
    </w:rPr>
  </w:style>
  <w:style w:type="character" w:customStyle="1" w:styleId="CommentTextChar">
    <w:name w:val="Comment Text Char"/>
    <w:basedOn w:val="DefaultParagraphFont"/>
    <w:link w:val="CommentText"/>
    <w:rsid w:val="00C851EC"/>
    <w:rPr>
      <w:sz w:val="20"/>
      <w:szCs w:val="20"/>
    </w:rPr>
  </w:style>
  <w:style w:type="paragraph" w:styleId="CommentSubject">
    <w:name w:val="annotation subject"/>
    <w:basedOn w:val="CommentText"/>
    <w:next w:val="CommentText"/>
    <w:link w:val="CommentSubjectChar"/>
    <w:rsid w:val="00C851EC"/>
    <w:rPr>
      <w:b/>
      <w:bCs/>
    </w:rPr>
  </w:style>
  <w:style w:type="character" w:customStyle="1" w:styleId="CommentSubjectChar">
    <w:name w:val="Comment Subject Char"/>
    <w:basedOn w:val="CommentTextChar"/>
    <w:link w:val="CommentSubject"/>
    <w:rsid w:val="00C851EC"/>
    <w:rPr>
      <w:b/>
      <w:bCs/>
      <w:sz w:val="20"/>
      <w:szCs w:val="20"/>
    </w:rPr>
  </w:style>
  <w:style w:type="paragraph" w:styleId="Revision">
    <w:name w:val="Revision"/>
    <w:hidden/>
    <w:rsid w:val="00C851EC"/>
  </w:style>
  <w:style w:type="paragraph" w:styleId="BalloonText">
    <w:name w:val="Balloon Text"/>
    <w:basedOn w:val="Normal"/>
    <w:link w:val="BalloonTextChar"/>
    <w:rsid w:val="00C851EC"/>
    <w:rPr>
      <w:rFonts w:ascii="Tahoma" w:hAnsi="Tahoma" w:cs="Tahoma"/>
      <w:sz w:val="16"/>
      <w:szCs w:val="16"/>
    </w:rPr>
  </w:style>
  <w:style w:type="character" w:customStyle="1" w:styleId="BalloonTextChar">
    <w:name w:val="Balloon Text Char"/>
    <w:basedOn w:val="DefaultParagraphFont"/>
    <w:link w:val="BalloonText"/>
    <w:rsid w:val="00C851EC"/>
    <w:rPr>
      <w:rFonts w:ascii="Tahoma" w:hAnsi="Tahoma" w:cs="Tahoma"/>
      <w:sz w:val="16"/>
      <w:szCs w:val="16"/>
    </w:rPr>
  </w:style>
  <w:style w:type="paragraph" w:customStyle="1" w:styleId="H1">
    <w:name w:val="H1"/>
    <w:basedOn w:val="Normal"/>
    <w:link w:val="H1Char"/>
    <w:autoRedefine/>
    <w:qFormat/>
    <w:rsid w:val="006C5256"/>
    <w:rPr>
      <w:rFonts w:cs="Arial"/>
      <w:b/>
      <w:sz w:val="32"/>
      <w:szCs w:val="40"/>
    </w:rPr>
  </w:style>
  <w:style w:type="paragraph" w:customStyle="1" w:styleId="H2">
    <w:name w:val="H2"/>
    <w:basedOn w:val="Normal"/>
    <w:link w:val="H2Char"/>
    <w:autoRedefine/>
    <w:qFormat/>
    <w:rsid w:val="00F44298"/>
    <w:rPr>
      <w:rFonts w:cs="Arial"/>
      <w:b/>
    </w:rPr>
  </w:style>
  <w:style w:type="character" w:customStyle="1" w:styleId="H1Char">
    <w:name w:val="H1 Char"/>
    <w:basedOn w:val="DefaultParagraphFont"/>
    <w:link w:val="H1"/>
    <w:rsid w:val="006C5256"/>
    <w:rPr>
      <w:rFonts w:ascii="Arial" w:hAnsi="Arial" w:cs="Arial"/>
      <w:b/>
      <w:sz w:val="32"/>
      <w:szCs w:val="40"/>
    </w:rPr>
  </w:style>
  <w:style w:type="paragraph" w:customStyle="1" w:styleId="H3">
    <w:name w:val="H3"/>
    <w:basedOn w:val="Normal"/>
    <w:link w:val="H3Char"/>
    <w:qFormat/>
    <w:rsid w:val="00AB6164"/>
    <w:pPr>
      <w:widowControl w:val="0"/>
      <w:autoSpaceDE w:val="0"/>
      <w:autoSpaceDN w:val="0"/>
      <w:adjustRightInd w:val="0"/>
      <w:spacing w:after="180" w:line="241" w:lineRule="atLeast"/>
    </w:pPr>
    <w:rPr>
      <w:rFonts w:cs="Arial"/>
      <w:b/>
      <w:bCs/>
      <w:i/>
      <w:color w:val="000000"/>
    </w:rPr>
  </w:style>
  <w:style w:type="character" w:customStyle="1" w:styleId="H2Char">
    <w:name w:val="H2 Char"/>
    <w:basedOn w:val="DefaultParagraphFont"/>
    <w:link w:val="H2"/>
    <w:rsid w:val="00F44298"/>
    <w:rPr>
      <w:rFonts w:ascii="Arial" w:hAnsi="Arial" w:cs="Arial"/>
      <w:b/>
    </w:rPr>
  </w:style>
  <w:style w:type="character" w:customStyle="1" w:styleId="H3Char">
    <w:name w:val="H3 Char"/>
    <w:basedOn w:val="DefaultParagraphFont"/>
    <w:link w:val="H3"/>
    <w:rsid w:val="00AB6164"/>
    <w:rPr>
      <w:rFonts w:ascii="Arial" w:hAnsi="Arial" w:cs="Arial"/>
      <w:b/>
      <w:bCs/>
      <w:i/>
      <w:color w:val="000000"/>
    </w:rPr>
  </w:style>
</w:styles>
</file>

<file path=word/webSettings.xml><?xml version="1.0" encoding="utf-8"?>
<w:webSettings xmlns:r="http://schemas.openxmlformats.org/officeDocument/2006/relationships" xmlns:w="http://schemas.openxmlformats.org/wordprocessingml/2006/main">
  <w:divs>
    <w:div w:id="64760732">
      <w:bodyDiv w:val="1"/>
      <w:marLeft w:val="0"/>
      <w:marRight w:val="0"/>
      <w:marTop w:val="0"/>
      <w:marBottom w:val="0"/>
      <w:divBdr>
        <w:top w:val="none" w:sz="0" w:space="0" w:color="auto"/>
        <w:left w:val="none" w:sz="0" w:space="0" w:color="auto"/>
        <w:bottom w:val="none" w:sz="0" w:space="0" w:color="auto"/>
        <w:right w:val="none" w:sz="0" w:space="0" w:color="auto"/>
      </w:divBdr>
    </w:div>
    <w:div w:id="158077875">
      <w:bodyDiv w:val="1"/>
      <w:marLeft w:val="0"/>
      <w:marRight w:val="0"/>
      <w:marTop w:val="0"/>
      <w:marBottom w:val="0"/>
      <w:divBdr>
        <w:top w:val="none" w:sz="0" w:space="0" w:color="auto"/>
        <w:left w:val="none" w:sz="0" w:space="0" w:color="auto"/>
        <w:bottom w:val="none" w:sz="0" w:space="0" w:color="auto"/>
        <w:right w:val="none" w:sz="0" w:space="0" w:color="auto"/>
      </w:divBdr>
    </w:div>
    <w:div w:id="173154029">
      <w:bodyDiv w:val="1"/>
      <w:marLeft w:val="0"/>
      <w:marRight w:val="0"/>
      <w:marTop w:val="0"/>
      <w:marBottom w:val="0"/>
      <w:divBdr>
        <w:top w:val="none" w:sz="0" w:space="0" w:color="auto"/>
        <w:left w:val="none" w:sz="0" w:space="0" w:color="auto"/>
        <w:bottom w:val="none" w:sz="0" w:space="0" w:color="auto"/>
        <w:right w:val="none" w:sz="0" w:space="0" w:color="auto"/>
      </w:divBdr>
    </w:div>
    <w:div w:id="928538814">
      <w:bodyDiv w:val="1"/>
      <w:marLeft w:val="0"/>
      <w:marRight w:val="0"/>
      <w:marTop w:val="0"/>
      <w:marBottom w:val="0"/>
      <w:divBdr>
        <w:top w:val="none" w:sz="0" w:space="0" w:color="auto"/>
        <w:left w:val="none" w:sz="0" w:space="0" w:color="auto"/>
        <w:bottom w:val="none" w:sz="0" w:space="0" w:color="auto"/>
        <w:right w:val="none" w:sz="0" w:space="0" w:color="auto"/>
      </w:divBdr>
    </w:div>
    <w:div w:id="1117526110">
      <w:bodyDiv w:val="1"/>
      <w:marLeft w:val="0"/>
      <w:marRight w:val="0"/>
      <w:marTop w:val="0"/>
      <w:marBottom w:val="0"/>
      <w:divBdr>
        <w:top w:val="none" w:sz="0" w:space="0" w:color="auto"/>
        <w:left w:val="none" w:sz="0" w:space="0" w:color="auto"/>
        <w:bottom w:val="none" w:sz="0" w:space="0" w:color="auto"/>
        <w:right w:val="none" w:sz="0" w:space="0" w:color="auto"/>
      </w:divBdr>
    </w:div>
    <w:div w:id="1223639500">
      <w:bodyDiv w:val="1"/>
      <w:marLeft w:val="0"/>
      <w:marRight w:val="0"/>
      <w:marTop w:val="0"/>
      <w:marBottom w:val="0"/>
      <w:divBdr>
        <w:top w:val="none" w:sz="0" w:space="0" w:color="auto"/>
        <w:left w:val="none" w:sz="0" w:space="0" w:color="auto"/>
        <w:bottom w:val="none" w:sz="0" w:space="0" w:color="auto"/>
        <w:right w:val="none" w:sz="0" w:space="0" w:color="auto"/>
      </w:divBdr>
    </w:div>
    <w:div w:id="1672904508">
      <w:bodyDiv w:val="1"/>
      <w:marLeft w:val="0"/>
      <w:marRight w:val="0"/>
      <w:marTop w:val="0"/>
      <w:marBottom w:val="0"/>
      <w:divBdr>
        <w:top w:val="none" w:sz="0" w:space="0" w:color="auto"/>
        <w:left w:val="none" w:sz="0" w:space="0" w:color="auto"/>
        <w:bottom w:val="none" w:sz="0" w:space="0" w:color="auto"/>
        <w:right w:val="none" w:sz="0" w:space="0" w:color="auto"/>
      </w:divBdr>
      <w:divsChild>
        <w:div w:id="71201305">
          <w:marLeft w:val="0"/>
          <w:marRight w:val="0"/>
          <w:marTop w:val="0"/>
          <w:marBottom w:val="0"/>
          <w:divBdr>
            <w:top w:val="none" w:sz="0" w:space="0" w:color="auto"/>
            <w:left w:val="none" w:sz="0" w:space="0" w:color="auto"/>
            <w:bottom w:val="none" w:sz="0" w:space="0" w:color="auto"/>
            <w:right w:val="none" w:sz="0" w:space="0" w:color="auto"/>
          </w:divBdr>
          <w:divsChild>
            <w:div w:id="3763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7122">
      <w:bodyDiv w:val="1"/>
      <w:marLeft w:val="0"/>
      <w:marRight w:val="0"/>
      <w:marTop w:val="0"/>
      <w:marBottom w:val="0"/>
      <w:divBdr>
        <w:top w:val="none" w:sz="0" w:space="0" w:color="auto"/>
        <w:left w:val="none" w:sz="0" w:space="0" w:color="auto"/>
        <w:bottom w:val="none" w:sz="0" w:space="0" w:color="auto"/>
        <w:right w:val="none" w:sz="0" w:space="0" w:color="auto"/>
      </w:divBdr>
    </w:div>
    <w:div w:id="20086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hyperlink" Target="http://www.cdc.gov/HealthyYouth/CSHP/" TargetMode="External"/><Relationship Id="rId22" Type="http://schemas.openxmlformats.org/officeDocument/2006/relationships/hyperlink" Target="http://teamnutrition.usda.gov/grants.html" TargetMode="External"/><Relationship Id="rId23" Type="http://schemas.openxmlformats.org/officeDocument/2006/relationships/hyperlink" Target="http://www.cdc.gov/communitiesputtingpreventiontowork/" TargetMode="External"/><Relationship Id="rId24" Type="http://schemas.openxmlformats.org/officeDocument/2006/relationships/hyperlink" Target="http://www.cdc.gov/communitiesputtingpreventiontowork/" TargetMode="External"/><Relationship Id="rId25" Type="http://schemas.openxmlformats.org/officeDocument/2006/relationships/hyperlink" Target="http://www.cdc.gov/healthyyouth/HECAT/" TargetMode="External"/><Relationship Id="rId26" Type="http://schemas.openxmlformats.org/officeDocument/2006/relationships/hyperlink" Target="http://www.cdc.gov/healthyyouth/pecat/" TargetMode="External"/><Relationship Id="rId27" Type="http://schemas.openxmlformats.org/officeDocument/2006/relationships/image" Target="media/image6.jpeg"/><Relationship Id="rId28" Type="http://schemas.openxmlformats.org/officeDocument/2006/relationships/hyperlink" Target="http://www.cdc.gov/healthyyouth/HECAT/" TargetMode="External"/><Relationship Id="rId29" Type="http://schemas.openxmlformats.org/officeDocument/2006/relationships/hyperlink" Target="http://dev.peacefulplaygrounds.com/download/Peaceful%20Playgrounds%20Programs%20PECAT.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dev.peacefulplaygrounds.com/peaceful-playgrounds-recess-program/" TargetMode="External"/><Relationship Id="rId31" Type="http://schemas.openxmlformats.org/officeDocument/2006/relationships/hyperlink" Target="http://dev.peacefulplaygrounds.com/download/PP%20PEP%20Prices%202013.pdf" TargetMode="External"/><Relationship Id="rId32" Type="http://schemas.openxmlformats.org/officeDocument/2006/relationships/hyperlink" Target="http://dev.peacefulplaygrounds.com/download/PP%20PEP%20Prices%202013.pdf" TargetMode="Externa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hyperlink" Target="http://dev.peacefulplaygrounds.com/download/PP%20Recess%20Alignment%20NASPE.pdf" TargetMode="External"/><Relationship Id="rId8" Type="http://schemas.openxmlformats.org/officeDocument/2006/relationships/image" Target="media/image1.jpeg"/><Relationship Id="rId33" Type="http://schemas.openxmlformats.org/officeDocument/2006/relationships/image" Target="media/image7.jpeg"/><Relationship Id="rId34" Type="http://schemas.openxmlformats.org/officeDocument/2006/relationships/hyperlink" Target="http://dev.peacefulplaygrounds.com/wp-admin/www.cce.csus.edu/conferences/nhc/11/.../3DPAR_Scoring.pdf" TargetMode="External"/><Relationship Id="rId35" Type="http://schemas.openxmlformats.org/officeDocument/2006/relationships/hyperlink" Target="http://www.presidentialyouthfitnessprogram.org/assessment/index.shtml" TargetMode="External"/><Relationship Id="rId36" Type="http://schemas.openxmlformats.org/officeDocument/2006/relationships/hyperlink" Target="http://www.cdc.gov/HealthyYouth/yrbs/index.htm" TargetMode="External"/><Relationship Id="rId10" Type="http://schemas.openxmlformats.org/officeDocument/2006/relationships/hyperlink" Target="http://www2.ed.gov/programs/sif/index.html" TargetMode="External"/><Relationship Id="rId11" Type="http://schemas.openxmlformats.org/officeDocument/2006/relationships/hyperlink" Target="http://ahealthieramerica.org/sites/all/themes/pha/files/PHA_Policy_Brief_and_Design_Filters.pdf" TargetMode="External"/><Relationship Id="rId12" Type="http://schemas.openxmlformats.org/officeDocument/2006/relationships/hyperlink" Target="http://ahealthieramerica.org/sites/all/themes/pha/files/PHA_Policy_Brief_and_Design_Filters.pdf" TargetMode="External"/><Relationship Id="rId13" Type="http://schemas.openxmlformats.org/officeDocument/2006/relationships/image" Target="media/image3.jpeg"/><Relationship Id="rId14" Type="http://schemas.openxmlformats.org/officeDocument/2006/relationships/hyperlink" Target="http://ahealthieramerica.org/wp-content/themes/pha/pdf/2298.pdf" TargetMode="External"/><Relationship Id="rId15" Type="http://schemas.openxmlformats.org/officeDocument/2006/relationships/hyperlink" Target="http://www.cdc.gov/healthyyouth/shi/" TargetMode="External"/><Relationship Id="rId16" Type="http://schemas.openxmlformats.org/officeDocument/2006/relationships/image" Target="media/image4.jpeg"/><Relationship Id="rId17" Type="http://schemas.openxmlformats.org/officeDocument/2006/relationships/hyperlink" Target="http://www.cdc.gov/healthyyouth/shi/" TargetMode="External"/><Relationship Id="rId18" Type="http://schemas.openxmlformats.org/officeDocument/2006/relationships/hyperlink" Target="http://www.fns.usda.gov/eatsmartplayhardhealthylifestyle/" TargetMode="External"/><Relationship Id="rId19" Type="http://schemas.openxmlformats.org/officeDocument/2006/relationships/hyperlink" Target="http://teamnutrition.usda.gov/healthy/wellnesspolicy.html" TargetMode="External"/><Relationship Id="rId37" Type="http://schemas.openxmlformats.org/officeDocument/2006/relationships/hyperlink" Target="http://www.google.com/url?sa=t&amp;rct=j&amp;q=&amp;esrc=s&amp;source=web&amp;cd=2&amp;ved=0CEMQFjAB&amp;url=http%3A%2F%2Fteamnutrition.usda.gov%2FResources%2FEatSmart%2Fguidelines.pdf&amp;ei=PU8pUZOlHYWEiwKozoCYAg&amp;usg=AFQjCNGL3Qgdiq0uR9DuV8oYxH9dtPw6RQ&amp;sig2=5goUeAvkOE2ciSNgxl9p9Q" TargetMode="External"/><Relationship Id="rId38" Type="http://schemas.openxmlformats.org/officeDocument/2006/relationships/hyperlink" Target="javascript:void(0)" TargetMode="External"/><Relationship Id="rId39" Type="http://schemas.openxmlformats.org/officeDocument/2006/relationships/hyperlink" Target="https://docs.google.com/viewer?a=v&amp;q=cache:-LN2MONZRJUJ:teamnutrition.usda.gov/Resources/EatSmart/guidelines.pdf+&amp;hl=en&amp;gl=us&amp;pid=bl&amp;srcid=ADGEESivCqOv65d6fOQS4nG_MPXFpHBmMlheSr5V2QDn2P6YGYHhdVynh5miDHtcRB4m95MHZCn2CbZgXFLrPnbv-wxo9SDq1xNjFIPDM6rtsO1QmfitUaYZNhiOGawOME2kNjEpsWIC&amp;sig=AHIEtbSluN3ezvuI8IPtmReQbslv80zvvA"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ntTable" Target="fontTable.xml"/><Relationship Id="rId43" Type="http://schemas.openxmlformats.org/officeDocument/2006/relationships/theme" Target="theme/theme1.xml"/><Relationship Id="rId4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3181</Words>
  <Characters>18137</Characters>
  <Application>Microsoft Macintosh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
    </vt:vector>
  </TitlesOfParts>
  <Company>Peaceful Playgrounds</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Bossenmeyer</dc:creator>
  <cp:lastModifiedBy>Melinda Bossenmeyer</cp:lastModifiedBy>
  <cp:revision>2</cp:revision>
  <dcterms:created xsi:type="dcterms:W3CDTF">2013-02-27T02:55:00Z</dcterms:created>
  <dcterms:modified xsi:type="dcterms:W3CDTF">2013-02-27T02:55:00Z</dcterms:modified>
</cp:coreProperties>
</file>